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C85" w:rsidRPr="00AF143C" w:rsidRDefault="00962C85" w:rsidP="00962C85">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ALLEGATO</w:t>
      </w:r>
      <w:r>
        <w:rPr>
          <w:rFonts w:ascii="Times New Roman" w:eastAsia="Times New Roman" w:hAnsi="Times New Roman" w:cs="Times New Roman"/>
          <w:color w:val="000000"/>
          <w:sz w:val="24"/>
          <w:szCs w:val="24"/>
          <w:lang w:eastAsia="it-IT"/>
        </w:rPr>
        <w:t xml:space="preserve"> A) </w:t>
      </w:r>
      <w:r w:rsidRPr="00AF143C">
        <w:rPr>
          <w:rFonts w:ascii="Times New Roman" w:eastAsia="Times New Roman" w:hAnsi="Times New Roman" w:cs="Times New Roman"/>
          <w:color w:val="000000"/>
          <w:sz w:val="24"/>
          <w:szCs w:val="24"/>
          <w:lang w:eastAsia="it-IT"/>
        </w:rPr>
        <w:t xml:space="preserve"> AL PIANO PER LA PREVENZIONE DELLA CORRUZIONE E DELLA ILLEGALITÀ</w:t>
      </w:r>
    </w:p>
    <w:p w:rsidR="00962C85" w:rsidRPr="00AF143C" w:rsidRDefault="00962C85" w:rsidP="00962C85">
      <w:pPr>
        <w:widowControl w:val="0"/>
        <w:spacing w:after="0"/>
        <w:jc w:val="center"/>
        <w:rPr>
          <w:rFonts w:ascii="Times New Roman" w:eastAsia="Times New Roman" w:hAnsi="Times New Roman" w:cs="Times New Roman"/>
          <w:b/>
          <w:color w:val="0000FF"/>
          <w:sz w:val="24"/>
          <w:szCs w:val="24"/>
          <w:lang w:eastAsia="it-IT"/>
        </w:rPr>
      </w:pPr>
    </w:p>
    <w:p w:rsidR="00962C85" w:rsidRPr="00AF143C" w:rsidRDefault="00962C85" w:rsidP="00962C85">
      <w:pPr>
        <w:widowControl w:val="0"/>
        <w:spacing w:after="0"/>
        <w:jc w:val="center"/>
        <w:rPr>
          <w:rFonts w:ascii="Times New Roman" w:eastAsia="Times New Roman" w:hAnsi="Times New Roman" w:cs="Times New Roman"/>
          <w:b/>
          <w:color w:val="000000"/>
          <w:sz w:val="24"/>
          <w:szCs w:val="24"/>
          <w:lang w:eastAsia="it-IT"/>
        </w:rPr>
      </w:pPr>
      <w:r w:rsidRPr="00AF143C">
        <w:rPr>
          <w:rFonts w:ascii="Times New Roman" w:eastAsia="Times New Roman" w:hAnsi="Times New Roman" w:cs="Times New Roman"/>
          <w:b/>
          <w:color w:val="000000"/>
          <w:sz w:val="24"/>
          <w:szCs w:val="24"/>
          <w:lang w:eastAsia="it-IT"/>
        </w:rPr>
        <w:t>PIANO PER LA TRASPARENZA E L’INTEGRITA’</w:t>
      </w:r>
    </w:p>
    <w:p w:rsidR="00962C85" w:rsidRPr="00AF143C" w:rsidRDefault="00962C85" w:rsidP="00962C85">
      <w:pPr>
        <w:widowControl w:val="0"/>
        <w:spacing w:after="0"/>
        <w:rPr>
          <w:rFonts w:ascii="Times New Roman" w:eastAsia="Times New Roman" w:hAnsi="Times New Roman" w:cs="Times New Roman"/>
          <w:b/>
          <w:color w:val="000000"/>
          <w:sz w:val="24"/>
          <w:szCs w:val="24"/>
          <w:lang w:eastAsia="it-IT"/>
        </w:rPr>
      </w:pPr>
      <w:r w:rsidRPr="00AF143C">
        <w:rPr>
          <w:rFonts w:ascii="Times New Roman" w:eastAsia="Times New Roman" w:hAnsi="Times New Roman" w:cs="Times New Roman"/>
          <w:b/>
          <w:color w:val="000000"/>
          <w:sz w:val="24"/>
          <w:szCs w:val="24"/>
          <w:lang w:eastAsia="it-IT"/>
        </w:rPr>
        <w:t>INDICE</w:t>
      </w:r>
    </w:p>
    <w:p w:rsidR="00962C85" w:rsidRPr="00AF143C" w:rsidRDefault="00962C85" w:rsidP="00962C85">
      <w:pPr>
        <w:widowControl w:val="0"/>
        <w:spacing w:after="0"/>
        <w:jc w:val="both"/>
        <w:rPr>
          <w:rFonts w:ascii="Times New Roman" w:eastAsia="Times New Roman" w:hAnsi="Times New Roman" w:cs="Times New Roman"/>
          <w:b/>
          <w:bCs/>
          <w:color w:val="000000"/>
          <w:sz w:val="24"/>
          <w:szCs w:val="24"/>
          <w:lang w:eastAsia="it-IT"/>
        </w:rPr>
      </w:pPr>
    </w:p>
    <w:p w:rsidR="00962C85" w:rsidRPr="00AF143C" w:rsidRDefault="00962C85" w:rsidP="00962C85">
      <w:pPr>
        <w:widowControl w:val="0"/>
        <w:numPr>
          <w:ilvl w:val="0"/>
          <w:numId w:val="7"/>
        </w:numPr>
        <w:spacing w:after="0"/>
        <w:jc w:val="both"/>
        <w:rPr>
          <w:rFonts w:ascii="Times New Roman" w:eastAsia="Times New Roman" w:hAnsi="Times New Roman" w:cs="Times New Roman"/>
          <w:b/>
          <w:color w:val="000000"/>
          <w:sz w:val="24"/>
          <w:szCs w:val="24"/>
          <w:lang w:eastAsia="it-IT"/>
        </w:rPr>
      </w:pPr>
      <w:r w:rsidRPr="00AF143C">
        <w:rPr>
          <w:rFonts w:ascii="Times New Roman" w:eastAsia="Times New Roman" w:hAnsi="Times New Roman" w:cs="Times New Roman"/>
          <w:b/>
          <w:bCs/>
          <w:color w:val="000000"/>
          <w:sz w:val="24"/>
          <w:szCs w:val="24"/>
          <w:lang w:eastAsia="it-IT"/>
        </w:rPr>
        <w:t xml:space="preserve">Introduzione: Organizzazione e funzioni dell’amministrazione </w:t>
      </w:r>
    </w:p>
    <w:p w:rsidR="00962C85" w:rsidRPr="00AF143C" w:rsidRDefault="00962C85" w:rsidP="00962C85">
      <w:pPr>
        <w:widowControl w:val="0"/>
        <w:numPr>
          <w:ilvl w:val="0"/>
          <w:numId w:val="7"/>
        </w:numPr>
        <w:spacing w:after="0"/>
        <w:jc w:val="both"/>
        <w:rPr>
          <w:rFonts w:ascii="Times New Roman" w:eastAsia="Times New Roman" w:hAnsi="Times New Roman" w:cs="Times New Roman"/>
          <w:b/>
          <w:bCs/>
          <w:color w:val="000000"/>
          <w:sz w:val="24"/>
          <w:szCs w:val="24"/>
          <w:lang w:eastAsia="it-IT"/>
        </w:rPr>
      </w:pPr>
      <w:r w:rsidRPr="00AF143C">
        <w:rPr>
          <w:rFonts w:ascii="Times New Roman" w:eastAsia="Times New Roman" w:hAnsi="Times New Roman" w:cs="Times New Roman"/>
          <w:b/>
          <w:bCs/>
          <w:color w:val="000000"/>
          <w:sz w:val="24"/>
          <w:szCs w:val="24"/>
          <w:lang w:eastAsia="it-IT"/>
        </w:rPr>
        <w:t xml:space="preserve">Procedimento di elaborazione e adozione del Programma </w:t>
      </w:r>
    </w:p>
    <w:p w:rsidR="00962C85" w:rsidRPr="00AF143C" w:rsidRDefault="00962C85" w:rsidP="00962C85">
      <w:pPr>
        <w:widowControl w:val="0"/>
        <w:numPr>
          <w:ilvl w:val="0"/>
          <w:numId w:val="7"/>
        </w:numPr>
        <w:spacing w:after="0"/>
        <w:jc w:val="both"/>
        <w:rPr>
          <w:rFonts w:ascii="Times New Roman" w:eastAsia="Times New Roman" w:hAnsi="Times New Roman" w:cs="Times New Roman"/>
          <w:b/>
          <w:bCs/>
          <w:color w:val="000000"/>
          <w:sz w:val="24"/>
          <w:szCs w:val="24"/>
          <w:lang w:eastAsia="it-IT"/>
        </w:rPr>
      </w:pPr>
      <w:r w:rsidRPr="00AF143C">
        <w:rPr>
          <w:rFonts w:ascii="Times New Roman" w:eastAsia="Times New Roman" w:hAnsi="Times New Roman" w:cs="Times New Roman"/>
          <w:b/>
          <w:bCs/>
          <w:color w:val="000000"/>
          <w:sz w:val="24"/>
          <w:szCs w:val="24"/>
          <w:lang w:eastAsia="it-IT"/>
        </w:rPr>
        <w:t xml:space="preserve">Iniziative di comunicazione della trasparenza </w:t>
      </w:r>
    </w:p>
    <w:p w:rsidR="00962C85" w:rsidRPr="00AF143C" w:rsidRDefault="00962C85" w:rsidP="00962C85">
      <w:pPr>
        <w:widowControl w:val="0"/>
        <w:numPr>
          <w:ilvl w:val="0"/>
          <w:numId w:val="7"/>
        </w:numPr>
        <w:spacing w:after="0"/>
        <w:jc w:val="both"/>
        <w:rPr>
          <w:rFonts w:ascii="Times New Roman" w:eastAsia="Times New Roman" w:hAnsi="Times New Roman" w:cs="Times New Roman"/>
          <w:b/>
          <w:bCs/>
          <w:sz w:val="24"/>
          <w:szCs w:val="24"/>
          <w:lang w:eastAsia="it-IT"/>
        </w:rPr>
      </w:pPr>
      <w:r w:rsidRPr="00AF143C">
        <w:rPr>
          <w:rFonts w:ascii="Times New Roman" w:eastAsia="Times New Roman" w:hAnsi="Times New Roman" w:cs="Times New Roman"/>
          <w:b/>
          <w:bCs/>
          <w:sz w:val="24"/>
          <w:szCs w:val="24"/>
          <w:lang w:eastAsia="it-IT"/>
        </w:rPr>
        <w:t xml:space="preserve">Processo di attuazione del Programma </w:t>
      </w:r>
    </w:p>
    <w:p w:rsidR="00962C85" w:rsidRPr="00AF143C" w:rsidRDefault="00962C85" w:rsidP="00962C85">
      <w:pPr>
        <w:widowControl w:val="0"/>
        <w:numPr>
          <w:ilvl w:val="0"/>
          <w:numId w:val="7"/>
        </w:numPr>
        <w:spacing w:after="0"/>
        <w:jc w:val="both"/>
        <w:rPr>
          <w:rFonts w:ascii="Times New Roman" w:eastAsia="Times New Roman" w:hAnsi="Times New Roman" w:cs="Times New Roman"/>
          <w:b/>
          <w:bCs/>
          <w:sz w:val="24"/>
          <w:szCs w:val="24"/>
          <w:lang w:eastAsia="it-IT"/>
        </w:rPr>
      </w:pPr>
      <w:r w:rsidRPr="00AF143C">
        <w:rPr>
          <w:rFonts w:ascii="Times New Roman" w:eastAsia="Times New Roman" w:hAnsi="Times New Roman" w:cs="Times New Roman"/>
          <w:b/>
          <w:bCs/>
          <w:sz w:val="24"/>
          <w:szCs w:val="24"/>
          <w:lang w:eastAsia="it-IT"/>
        </w:rPr>
        <w:t xml:space="preserve">Tabella “Dati ulteriori” </w:t>
      </w:r>
    </w:p>
    <w:p w:rsidR="00962C85" w:rsidRPr="00AF143C" w:rsidRDefault="00962C85" w:rsidP="00962C85">
      <w:pPr>
        <w:widowControl w:val="0"/>
        <w:numPr>
          <w:ilvl w:val="0"/>
          <w:numId w:val="7"/>
        </w:numPr>
        <w:spacing w:after="0"/>
        <w:jc w:val="both"/>
        <w:rPr>
          <w:rFonts w:ascii="Times New Roman" w:eastAsia="Times New Roman" w:hAnsi="Times New Roman" w:cs="Times New Roman"/>
          <w:b/>
          <w:bCs/>
          <w:sz w:val="24"/>
          <w:szCs w:val="24"/>
          <w:lang w:eastAsia="it-IT"/>
        </w:rPr>
      </w:pPr>
      <w:r w:rsidRPr="00AF143C">
        <w:rPr>
          <w:rFonts w:ascii="Times New Roman" w:eastAsia="Times New Roman" w:hAnsi="Times New Roman" w:cs="Times New Roman"/>
          <w:b/>
          <w:bCs/>
          <w:sz w:val="24"/>
          <w:szCs w:val="24"/>
          <w:lang w:eastAsia="it-IT"/>
        </w:rPr>
        <w:t>Obiettivi di trasparenza e tempi di attuazione</w:t>
      </w:r>
    </w:p>
    <w:p w:rsidR="00962C85" w:rsidRPr="00AF143C" w:rsidRDefault="00962C85" w:rsidP="00962C85">
      <w:pPr>
        <w:widowControl w:val="0"/>
        <w:spacing w:after="0" w:line="360" w:lineRule="auto"/>
        <w:jc w:val="both"/>
        <w:rPr>
          <w:rFonts w:ascii="Times New Roman" w:eastAsia="Times New Roman" w:hAnsi="Times New Roman" w:cs="Times New Roman"/>
          <w:color w:val="000000"/>
          <w:sz w:val="24"/>
          <w:szCs w:val="24"/>
          <w:lang w:eastAsia="it-IT"/>
        </w:rPr>
      </w:pPr>
    </w:p>
    <w:p w:rsidR="00962C85" w:rsidRPr="00AF143C" w:rsidRDefault="00962C85" w:rsidP="00962C85">
      <w:pPr>
        <w:widowControl w:val="0"/>
        <w:spacing w:after="0" w:line="360" w:lineRule="auto"/>
        <w:jc w:val="both"/>
        <w:rPr>
          <w:rFonts w:ascii="Times New Roman" w:eastAsia="Times New Roman" w:hAnsi="Times New Roman" w:cs="Times New Roman"/>
          <w:b/>
          <w:color w:val="000000"/>
          <w:sz w:val="24"/>
          <w:szCs w:val="24"/>
          <w:lang w:eastAsia="it-IT"/>
        </w:rPr>
      </w:pPr>
      <w:r w:rsidRPr="00AF143C">
        <w:rPr>
          <w:rFonts w:ascii="Times New Roman" w:eastAsia="Times New Roman" w:hAnsi="Times New Roman" w:cs="Times New Roman"/>
          <w:b/>
          <w:bCs/>
          <w:color w:val="000000"/>
          <w:sz w:val="24"/>
          <w:szCs w:val="24"/>
          <w:lang w:eastAsia="it-IT"/>
        </w:rPr>
        <w:t>Introduzione</w:t>
      </w:r>
    </w:p>
    <w:p w:rsidR="00962C85" w:rsidRPr="00AF143C" w:rsidRDefault="00962C85" w:rsidP="00962C85">
      <w:pPr>
        <w:widowControl w:val="0"/>
        <w:spacing w:after="0" w:line="36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Il d.lgs. n. 33/2013, nel modificare, in parte, la disciplina sul Programma triennale per la trasparenza e l’integrità contenuta nell’art. 11 del d.lgs. n. 150/2009, conferma, all’art. 10, l’obbligo per ciascuna amministrazione di adottare un Programma triennale per la trasparenza e l’integrità (d’ora in avanti Pr</w:t>
      </w:r>
      <w:r>
        <w:rPr>
          <w:rFonts w:ascii="Times New Roman" w:eastAsia="Times New Roman" w:hAnsi="Times New Roman" w:cs="Times New Roman"/>
          <w:color w:val="000000"/>
          <w:sz w:val="24"/>
          <w:szCs w:val="24"/>
          <w:lang w:eastAsia="it-IT"/>
        </w:rPr>
        <w:t>o</w:t>
      </w:r>
      <w:r w:rsidRPr="00AF143C">
        <w:rPr>
          <w:rFonts w:ascii="Times New Roman" w:eastAsia="Times New Roman" w:hAnsi="Times New Roman" w:cs="Times New Roman"/>
          <w:color w:val="000000"/>
          <w:sz w:val="24"/>
          <w:szCs w:val="24"/>
          <w:lang w:eastAsia="it-IT"/>
        </w:rPr>
        <w:t>gramma).</w:t>
      </w:r>
    </w:p>
    <w:p w:rsidR="00962C85" w:rsidRPr="00AF143C" w:rsidRDefault="00962C85" w:rsidP="00962C85">
      <w:pPr>
        <w:widowControl w:val="0"/>
        <w:spacing w:after="0" w:line="36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Il Programma deve indicare le iniziative previste per garantire un adeguato livello di trasparenza, nonché la legalità e lo sviluppo della cultura dell’integrità in quanto “</w:t>
      </w:r>
      <w:r w:rsidRPr="00AF143C">
        <w:rPr>
          <w:rFonts w:ascii="Times New Roman" w:eastAsia="Times New Roman" w:hAnsi="Times New Roman" w:cs="Times New Roman"/>
          <w:i/>
          <w:iCs/>
          <w:color w:val="000000"/>
          <w:sz w:val="24"/>
          <w:szCs w:val="24"/>
          <w:lang w:eastAsia="it-IT"/>
        </w:rPr>
        <w:t>definisce le misure, i modi e le iniziative volti all’attuazione degli obblighi di pubblicazione previsti dalla normativa vigente, ivi comprese le misure organizzative volte ad assicurare la regolarità e la tempestività dei flussi informativi di cui all’articolo 43, comma 3</w:t>
      </w:r>
      <w:r w:rsidRPr="00AF143C">
        <w:rPr>
          <w:rFonts w:ascii="Times New Roman" w:eastAsia="Times New Roman" w:hAnsi="Times New Roman" w:cs="Times New Roman"/>
          <w:color w:val="000000"/>
          <w:sz w:val="24"/>
          <w:szCs w:val="24"/>
          <w:lang w:eastAsia="it-IT"/>
        </w:rPr>
        <w:t>”, misure e iniziative che devono essere collegate con quelle previste dal Piano di prevenzione della corruzione (art. 10, c. 2, d.lgs. n. 33/2013).</w:t>
      </w:r>
    </w:p>
    <w:p w:rsidR="00962C85" w:rsidRPr="00AF143C" w:rsidRDefault="00962C85" w:rsidP="00962C85">
      <w:pPr>
        <w:autoSpaceDE w:val="0"/>
        <w:autoSpaceDN w:val="0"/>
        <w:adjustRightInd w:val="0"/>
        <w:spacing w:after="0" w:line="36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All’interno del Programma devono essere previste </w:t>
      </w:r>
      <w:r w:rsidRPr="00AF143C">
        <w:rPr>
          <w:rFonts w:ascii="Times New Roman" w:eastAsia="Times New Roman" w:hAnsi="Times New Roman" w:cs="Times New Roman"/>
          <w:bCs/>
          <w:color w:val="000000"/>
          <w:sz w:val="24"/>
          <w:szCs w:val="24"/>
          <w:lang w:eastAsia="it-IT"/>
        </w:rPr>
        <w:t xml:space="preserve">specifiche misure di monitoraggio e di vigilanza sull’attuazione degli obblighi di trasparenza </w:t>
      </w:r>
      <w:r w:rsidRPr="00AF143C">
        <w:rPr>
          <w:rFonts w:ascii="Times New Roman" w:eastAsia="Times New Roman" w:hAnsi="Times New Roman" w:cs="Times New Roman"/>
          <w:color w:val="000000"/>
          <w:sz w:val="24"/>
          <w:szCs w:val="24"/>
          <w:lang w:eastAsia="it-IT"/>
        </w:rPr>
        <w:t>(art. 10, cc. 2 e 7, e art. 43, c. 2, del d.lgs. n. 33/2013) la cui definizione è rimessa all’autonomia organizzativa delle singole amministrazioni.</w:t>
      </w:r>
    </w:p>
    <w:p w:rsidR="00962C85" w:rsidRPr="00AF143C" w:rsidRDefault="00962C85" w:rsidP="00962C85">
      <w:pPr>
        <w:widowControl w:val="0"/>
        <w:spacing w:after="0" w:line="360" w:lineRule="auto"/>
        <w:jc w:val="both"/>
        <w:rPr>
          <w:rFonts w:ascii="Times New Roman" w:eastAsia="Times New Roman" w:hAnsi="Times New Roman" w:cs="Times New Roman"/>
          <w:b/>
          <w:color w:val="0000FF"/>
          <w:sz w:val="24"/>
          <w:szCs w:val="24"/>
          <w:lang w:eastAsia="it-IT"/>
        </w:rPr>
      </w:pPr>
    </w:p>
    <w:p w:rsidR="00962C85" w:rsidRPr="00AF143C" w:rsidRDefault="00962C85" w:rsidP="00962C85">
      <w:pPr>
        <w:widowControl w:val="0"/>
        <w:spacing w:after="0" w:line="360" w:lineRule="auto"/>
        <w:jc w:val="both"/>
        <w:rPr>
          <w:rFonts w:ascii="Times New Roman" w:eastAsia="Times New Roman" w:hAnsi="Times New Roman" w:cs="Times New Roman"/>
          <w:b/>
          <w:sz w:val="24"/>
          <w:szCs w:val="24"/>
          <w:lang w:eastAsia="it-IT"/>
        </w:rPr>
      </w:pPr>
      <w:r w:rsidRPr="00AF143C">
        <w:rPr>
          <w:rFonts w:ascii="Times New Roman" w:eastAsia="Times New Roman" w:hAnsi="Times New Roman" w:cs="Times New Roman"/>
          <w:b/>
          <w:sz w:val="24"/>
          <w:szCs w:val="24"/>
          <w:lang w:eastAsia="it-IT"/>
        </w:rPr>
        <w:t>ORGANIZZAZIONE E FUNZIONI DELL’AMMINISTRAZIONE</w:t>
      </w:r>
    </w:p>
    <w:p w:rsidR="00962C85" w:rsidRPr="00AF143C" w:rsidRDefault="00962C85" w:rsidP="00962C85">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L’organizzazione del Comune di San Tammaro è disciplinata dallo Statuto e dal  regolamento sull’ordinamento degli uffici e dei servizi.</w:t>
      </w:r>
    </w:p>
    <w:p w:rsidR="00962C85" w:rsidRPr="00AF143C" w:rsidRDefault="00962C85" w:rsidP="00962C85">
      <w:pPr>
        <w:shd w:val="clear" w:color="auto" w:fill="FFFFFF"/>
        <w:spacing w:after="0" w:line="360" w:lineRule="auto"/>
        <w:jc w:val="both"/>
        <w:rPr>
          <w:rFonts w:ascii="Times New Roman" w:eastAsia="Times New Roman" w:hAnsi="Times New Roman" w:cs="Times New Roman"/>
          <w:sz w:val="24"/>
          <w:szCs w:val="24"/>
          <w:lang w:eastAsia="it-IT"/>
        </w:rPr>
      </w:pPr>
      <w:r w:rsidRPr="00AF143C">
        <w:rPr>
          <w:rFonts w:ascii="Times New Roman" w:eastAsia="Times New Roman" w:hAnsi="Times New Roman" w:cs="Times New Roman"/>
          <w:sz w:val="24"/>
          <w:szCs w:val="24"/>
          <w:lang w:eastAsia="it-IT"/>
        </w:rPr>
        <w:t xml:space="preserve">La struttura organizzativa del Comune si articola in Aree e servizi come da organigramma allegato. L’Area è la struttura di massimo livello e si può articolare in uno o più servizi.  A ciascuna Area è preposto un responsabile il cui incarico, a tempo determinato e rinnovabile, è conferito dal Sindaco con atto motivato. I responsabili sono titolari di posizione organizzativa e ad essi spetta la gestione finanziaria, tecnica ed amministrativa dei servizi, compresa l’adozione di tutti gli atti che </w:t>
      </w:r>
      <w:r w:rsidRPr="00AF143C">
        <w:rPr>
          <w:rFonts w:ascii="Times New Roman" w:eastAsia="Times New Roman" w:hAnsi="Times New Roman" w:cs="Times New Roman"/>
          <w:sz w:val="24"/>
          <w:szCs w:val="24"/>
          <w:lang w:eastAsia="it-IT"/>
        </w:rPr>
        <w:lastRenderedPageBreak/>
        <w:t xml:space="preserve">impegnano l’Amministrazione verso l’esterno mediante autonomi poteri di spesa, di organizzazione delle risorse umane, strumentali e di controllo. </w:t>
      </w:r>
    </w:p>
    <w:p w:rsidR="00962C85" w:rsidRPr="00AF143C" w:rsidRDefault="00962C85" w:rsidP="00962C85">
      <w:pPr>
        <w:shd w:val="clear" w:color="auto" w:fill="FFFFFF"/>
        <w:spacing w:after="0" w:line="36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Organo di vertice della struttura è il Segretario Comunale</w:t>
      </w:r>
    </w:p>
    <w:p w:rsidR="00962C85" w:rsidRPr="00AF143C" w:rsidRDefault="00962C85" w:rsidP="00962C85">
      <w:pPr>
        <w:shd w:val="clear" w:color="auto" w:fill="FFFFFF"/>
        <w:spacing w:after="0" w:line="240" w:lineRule="auto"/>
        <w:rPr>
          <w:rFonts w:ascii="Times New Roman" w:eastAsia="Times New Roman" w:hAnsi="Times New Roman" w:cs="Times New Roman"/>
          <w:b/>
          <w:bCs/>
          <w:color w:val="000000"/>
          <w:sz w:val="24"/>
          <w:szCs w:val="24"/>
          <w:lang w:eastAsia="it-IT"/>
        </w:rPr>
      </w:pP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AF143C">
        <w:rPr>
          <w:rFonts w:ascii="Times New Roman" w:eastAsia="Times New Roman" w:hAnsi="Times New Roman" w:cs="Times New Roman"/>
          <w:b/>
          <w:bCs/>
          <w:sz w:val="24"/>
          <w:szCs w:val="24"/>
          <w:lang w:eastAsia="it-IT"/>
        </w:rPr>
        <w:t xml:space="preserve">PROCEDIMENTO DI ELABORAZIONE E ADOZIONE DEL PROGRAMMA </w:t>
      </w: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b/>
          <w:sz w:val="24"/>
          <w:szCs w:val="24"/>
          <w:lang w:eastAsia="it-IT"/>
        </w:rPr>
      </w:pP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b/>
          <w:sz w:val="24"/>
          <w:szCs w:val="24"/>
          <w:lang w:eastAsia="it-IT"/>
        </w:rPr>
      </w:pPr>
      <w:r w:rsidRPr="00AF143C">
        <w:rPr>
          <w:rFonts w:ascii="Times New Roman" w:eastAsia="Times New Roman" w:hAnsi="Times New Roman" w:cs="Times New Roman"/>
          <w:b/>
          <w:sz w:val="24"/>
          <w:szCs w:val="24"/>
          <w:lang w:eastAsia="it-IT"/>
        </w:rPr>
        <w:t>CONTENUTO</w:t>
      </w: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AF143C">
        <w:rPr>
          <w:rFonts w:ascii="Times New Roman" w:eastAsia="Times New Roman" w:hAnsi="Times New Roman" w:cs="Times New Roman"/>
          <w:sz w:val="24"/>
          <w:szCs w:val="24"/>
          <w:lang w:eastAsia="it-IT"/>
        </w:rPr>
        <w:t>Il Programma Triennale per la Trasparenza e l'Integrità costituisce un elemento fondamentale del processo di condivisione dell'attività posta in essere dalla Pubblica Amministrazione, al fine di alimentare un clima di confronto e fiducia nei confronti dell'operato delle Istituzioni.</w:t>
      </w: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AF143C">
        <w:rPr>
          <w:rFonts w:ascii="Times New Roman" w:eastAsia="Times New Roman" w:hAnsi="Times New Roman" w:cs="Times New Roman"/>
          <w:sz w:val="24"/>
          <w:szCs w:val="24"/>
          <w:lang w:eastAsia="it-IT"/>
        </w:rPr>
        <w:t>Nel Programma sono indicate le iniziative previste per garantire:</w:t>
      </w: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AF143C">
        <w:rPr>
          <w:rFonts w:ascii="Times New Roman" w:eastAsia="Times New Roman" w:hAnsi="Times New Roman" w:cs="Times New Roman"/>
          <w:sz w:val="24"/>
          <w:szCs w:val="24"/>
          <w:lang w:eastAsia="it-IT"/>
        </w:rPr>
        <w:t>a) un adeguato livello di trasparenza anche sulla base delle linee guida elaborate dalla CIVIT (oggi ANAC);</w:t>
      </w: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AF143C">
        <w:rPr>
          <w:rFonts w:ascii="Times New Roman" w:eastAsia="Times New Roman" w:hAnsi="Times New Roman" w:cs="Times New Roman"/>
          <w:sz w:val="24"/>
          <w:szCs w:val="24"/>
          <w:lang w:eastAsia="it-IT"/>
        </w:rPr>
        <w:t>b) la legalità e lo sviluppo della cultura dell'integrità.</w:t>
      </w: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AF143C">
        <w:rPr>
          <w:rFonts w:ascii="Times New Roman" w:eastAsia="Times New Roman" w:hAnsi="Times New Roman" w:cs="Times New Roman"/>
          <w:sz w:val="24"/>
          <w:szCs w:val="24"/>
          <w:lang w:eastAsia="it-IT"/>
        </w:rPr>
        <w:t>Il Programma definisce le misure, i modi e le iniziative volti all'attuazione degli obblighi di pubblicazione previsti dalla normativa vigente, ivi comprese le misure organizzative volte ad assicurare la regolarità e la tempestività dei flussi informativi facenti capo ai Responsabili di Area.</w:t>
      </w: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AF143C">
        <w:rPr>
          <w:rFonts w:ascii="Times New Roman" w:eastAsia="Times New Roman" w:hAnsi="Times New Roman" w:cs="Times New Roman"/>
          <w:sz w:val="24"/>
          <w:szCs w:val="24"/>
          <w:lang w:eastAsia="it-IT"/>
        </w:rPr>
        <w:t>Le misure del Programma triennale sono collegate con le misure e gli interventi previsti dal Piano di Prevenzione della Corruzione, di cui esso costituisce  una sezione.</w:t>
      </w: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AF143C">
        <w:rPr>
          <w:rFonts w:ascii="Times New Roman" w:eastAsia="Times New Roman" w:hAnsi="Times New Roman" w:cs="Times New Roman"/>
          <w:sz w:val="24"/>
          <w:szCs w:val="24"/>
          <w:lang w:eastAsia="it-IT"/>
        </w:rPr>
        <w:t>Gli obiettivi indicati nel Programma triennale sono, inoltre, formulati in collegamento con la programmazione strategica ed operativa della Amministrazione, definita in via generale nel Piano della performance e negli altri strumenti di programmazione dell'Ente.</w:t>
      </w: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AF143C">
        <w:rPr>
          <w:rFonts w:ascii="Times New Roman" w:eastAsia="Times New Roman" w:hAnsi="Times New Roman" w:cs="Times New Roman"/>
          <w:sz w:val="24"/>
          <w:szCs w:val="24"/>
          <w:lang w:eastAsia="it-IT"/>
        </w:rPr>
        <w:t>La promozione di maggiori livelli di trasparenza per ogni Amministrazione deve tradursi nella definizione di obiettivi organizzativi ed individuali.</w:t>
      </w: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AF143C">
        <w:rPr>
          <w:rFonts w:ascii="Times New Roman" w:eastAsia="Times New Roman" w:hAnsi="Times New Roman" w:cs="Times New Roman"/>
          <w:sz w:val="24"/>
          <w:szCs w:val="24"/>
          <w:lang w:eastAsia="it-IT"/>
        </w:rPr>
        <w:t>L'elaborazione del Programma triennale per la trasparenza e l'integrità del Comune di …………….. è avvenuta nel rispetto delle indicazioni contenute nei seguenti provvedimenti normativi e documenti:</w:t>
      </w:r>
    </w:p>
    <w:p w:rsidR="00962C85" w:rsidRPr="00AF143C" w:rsidRDefault="00962C85" w:rsidP="00962C85">
      <w:pPr>
        <w:autoSpaceDE w:val="0"/>
        <w:autoSpaceDN w:val="0"/>
        <w:adjustRightInd w:val="0"/>
        <w:spacing w:after="0" w:line="240" w:lineRule="auto"/>
        <w:ind w:left="708"/>
        <w:jc w:val="both"/>
        <w:rPr>
          <w:rFonts w:ascii="Times New Roman" w:eastAsia="Times New Roman" w:hAnsi="Times New Roman" w:cs="Times New Roman"/>
          <w:sz w:val="24"/>
          <w:szCs w:val="24"/>
          <w:lang w:eastAsia="it-IT"/>
        </w:rPr>
      </w:pPr>
      <w:r w:rsidRPr="00AF143C">
        <w:rPr>
          <w:rFonts w:ascii="Times New Roman" w:eastAsia="Times New Roman" w:hAnsi="Times New Roman" w:cs="Times New Roman"/>
          <w:sz w:val="24"/>
          <w:szCs w:val="24"/>
          <w:lang w:eastAsia="it-IT"/>
        </w:rPr>
        <w:t>- Decreto legislativo 30 giugno 2003, n.196" Codice in materia di protezione dei dati personali";</w:t>
      </w:r>
    </w:p>
    <w:p w:rsidR="00962C85" w:rsidRPr="00AF143C" w:rsidRDefault="00962C85" w:rsidP="00962C85">
      <w:pPr>
        <w:autoSpaceDE w:val="0"/>
        <w:autoSpaceDN w:val="0"/>
        <w:adjustRightInd w:val="0"/>
        <w:spacing w:after="0" w:line="240" w:lineRule="auto"/>
        <w:ind w:left="708"/>
        <w:jc w:val="both"/>
        <w:rPr>
          <w:rFonts w:ascii="Times New Roman" w:eastAsia="Times New Roman" w:hAnsi="Times New Roman" w:cs="Times New Roman"/>
          <w:sz w:val="24"/>
          <w:szCs w:val="24"/>
          <w:lang w:eastAsia="it-IT"/>
        </w:rPr>
      </w:pPr>
      <w:r w:rsidRPr="00AF143C">
        <w:rPr>
          <w:rFonts w:ascii="Times New Roman" w:eastAsia="Times New Roman" w:hAnsi="Times New Roman" w:cs="Times New Roman"/>
          <w:sz w:val="24"/>
          <w:szCs w:val="24"/>
          <w:lang w:eastAsia="it-IT"/>
        </w:rPr>
        <w:t>- Delibera CIVIT n.105/2010 " Linee guida per la predisposizione del Programma triennale per la trasparenza e l'integrità";</w:t>
      </w:r>
    </w:p>
    <w:p w:rsidR="00962C85" w:rsidRPr="00AF143C" w:rsidRDefault="00962C85" w:rsidP="00962C85">
      <w:pPr>
        <w:autoSpaceDE w:val="0"/>
        <w:autoSpaceDN w:val="0"/>
        <w:adjustRightInd w:val="0"/>
        <w:spacing w:after="0" w:line="240" w:lineRule="auto"/>
        <w:ind w:left="708"/>
        <w:jc w:val="both"/>
        <w:rPr>
          <w:rFonts w:ascii="Times New Roman" w:eastAsia="Times New Roman" w:hAnsi="Times New Roman" w:cs="Times New Roman"/>
          <w:sz w:val="24"/>
          <w:szCs w:val="24"/>
          <w:lang w:eastAsia="it-IT"/>
        </w:rPr>
      </w:pPr>
      <w:r w:rsidRPr="00AF143C">
        <w:rPr>
          <w:rFonts w:ascii="Times New Roman" w:eastAsia="Times New Roman" w:hAnsi="Times New Roman" w:cs="Times New Roman"/>
          <w:sz w:val="24"/>
          <w:szCs w:val="24"/>
          <w:lang w:eastAsia="it-IT"/>
        </w:rPr>
        <w:t>- "Linee Guida per i siti web della P.A." ( 26 luglio 2010, con aggiornamento 29 luglio 2011), previste dalla Direttiva del 26 novembre 2009, n.8 del Ministero per la Pubblica amministrazione e l'innovazione;</w:t>
      </w:r>
    </w:p>
    <w:p w:rsidR="00962C85" w:rsidRPr="00AF143C" w:rsidRDefault="00962C85" w:rsidP="00962C85">
      <w:pPr>
        <w:autoSpaceDE w:val="0"/>
        <w:autoSpaceDN w:val="0"/>
        <w:adjustRightInd w:val="0"/>
        <w:spacing w:after="0" w:line="240" w:lineRule="auto"/>
        <w:ind w:left="708"/>
        <w:jc w:val="both"/>
        <w:rPr>
          <w:rFonts w:ascii="Times New Roman" w:eastAsia="Times New Roman" w:hAnsi="Times New Roman" w:cs="Times New Roman"/>
          <w:sz w:val="24"/>
          <w:szCs w:val="24"/>
          <w:lang w:eastAsia="it-IT"/>
        </w:rPr>
      </w:pPr>
      <w:r w:rsidRPr="00AF143C">
        <w:rPr>
          <w:rFonts w:ascii="Times New Roman" w:eastAsia="Times New Roman" w:hAnsi="Times New Roman" w:cs="Times New Roman"/>
          <w:sz w:val="24"/>
          <w:szCs w:val="24"/>
          <w:lang w:eastAsia="it-IT"/>
        </w:rPr>
        <w:t>- Delibera CIVIT n.2/2012 "Linee guida per il miglioramento della predisposizione e dell'aggiornamento del Programma triennale per la trasparenza e l'integrità";</w:t>
      </w:r>
    </w:p>
    <w:p w:rsidR="00962C85" w:rsidRPr="00AF143C" w:rsidRDefault="00962C85" w:rsidP="00962C85">
      <w:pPr>
        <w:autoSpaceDE w:val="0"/>
        <w:autoSpaceDN w:val="0"/>
        <w:adjustRightInd w:val="0"/>
        <w:spacing w:after="0" w:line="240" w:lineRule="auto"/>
        <w:ind w:left="708"/>
        <w:jc w:val="both"/>
        <w:rPr>
          <w:rFonts w:ascii="Times New Roman" w:eastAsia="Times New Roman" w:hAnsi="Times New Roman" w:cs="Times New Roman"/>
          <w:sz w:val="24"/>
          <w:szCs w:val="24"/>
          <w:lang w:eastAsia="it-IT"/>
        </w:rPr>
      </w:pPr>
      <w:r w:rsidRPr="00AF143C">
        <w:rPr>
          <w:rFonts w:ascii="Times New Roman" w:eastAsia="Times New Roman" w:hAnsi="Times New Roman" w:cs="Times New Roman"/>
          <w:sz w:val="24"/>
          <w:szCs w:val="24"/>
          <w:lang w:eastAsia="it-IT"/>
        </w:rPr>
        <w:t>-Linee guida ANCI 2012 agli Enti Locali  in materia di trasparenza;</w:t>
      </w:r>
    </w:p>
    <w:p w:rsidR="00962C85" w:rsidRPr="00AF143C" w:rsidRDefault="00962C85" w:rsidP="00962C85">
      <w:pPr>
        <w:autoSpaceDE w:val="0"/>
        <w:autoSpaceDN w:val="0"/>
        <w:adjustRightInd w:val="0"/>
        <w:spacing w:after="0" w:line="240" w:lineRule="auto"/>
        <w:ind w:left="708"/>
        <w:jc w:val="both"/>
        <w:rPr>
          <w:rFonts w:ascii="Times New Roman" w:eastAsia="Times New Roman" w:hAnsi="Times New Roman" w:cs="Times New Roman"/>
          <w:sz w:val="24"/>
          <w:szCs w:val="24"/>
          <w:lang w:eastAsia="it-IT"/>
        </w:rPr>
      </w:pPr>
      <w:r w:rsidRPr="00AF143C">
        <w:rPr>
          <w:rFonts w:ascii="Times New Roman" w:eastAsia="Times New Roman" w:hAnsi="Times New Roman" w:cs="Times New Roman"/>
          <w:sz w:val="24"/>
          <w:szCs w:val="24"/>
          <w:lang w:eastAsia="it-IT"/>
        </w:rPr>
        <w:t>- Legge 6 novembre 2012  n. 190 " Disposizioni per la prevenzione e la repressione della corruzione e dell'illegalità nella Pubblica Amministrazione";</w:t>
      </w:r>
    </w:p>
    <w:p w:rsidR="00962C85" w:rsidRPr="00AF143C" w:rsidRDefault="00962C85" w:rsidP="00962C85">
      <w:pPr>
        <w:autoSpaceDE w:val="0"/>
        <w:autoSpaceDN w:val="0"/>
        <w:adjustRightInd w:val="0"/>
        <w:spacing w:after="0" w:line="240" w:lineRule="auto"/>
        <w:ind w:left="708"/>
        <w:jc w:val="both"/>
        <w:rPr>
          <w:rFonts w:ascii="Times New Roman" w:eastAsia="Times New Roman" w:hAnsi="Times New Roman" w:cs="Times New Roman"/>
          <w:sz w:val="24"/>
          <w:szCs w:val="24"/>
          <w:lang w:eastAsia="it-IT"/>
        </w:rPr>
      </w:pPr>
      <w:r w:rsidRPr="00AF143C">
        <w:rPr>
          <w:rFonts w:ascii="Times New Roman" w:eastAsia="Times New Roman" w:hAnsi="Times New Roman" w:cs="Times New Roman"/>
          <w:sz w:val="24"/>
          <w:szCs w:val="24"/>
          <w:lang w:eastAsia="it-IT"/>
        </w:rPr>
        <w:t>- Decreto Legislativo 14 marzo 2013, n. 33 " Riordino della disciplina riguardante gli obblighi di pubblicità, trasparenza e diffusione di informazioni da parte delle pubbliche amministrazioni";</w:t>
      </w:r>
    </w:p>
    <w:p w:rsidR="00962C85" w:rsidRPr="00AF143C" w:rsidRDefault="00962C85" w:rsidP="00962C85">
      <w:pPr>
        <w:autoSpaceDE w:val="0"/>
        <w:autoSpaceDN w:val="0"/>
        <w:adjustRightInd w:val="0"/>
        <w:spacing w:after="0" w:line="240" w:lineRule="auto"/>
        <w:ind w:left="708"/>
        <w:jc w:val="both"/>
        <w:rPr>
          <w:rFonts w:ascii="Times New Roman" w:eastAsia="Times New Roman" w:hAnsi="Times New Roman" w:cs="Times New Roman"/>
          <w:sz w:val="24"/>
          <w:szCs w:val="24"/>
          <w:lang w:eastAsia="it-IT"/>
        </w:rPr>
      </w:pPr>
      <w:r w:rsidRPr="00AF143C">
        <w:rPr>
          <w:rFonts w:ascii="Times New Roman" w:eastAsia="Times New Roman" w:hAnsi="Times New Roman" w:cs="Times New Roman"/>
          <w:sz w:val="24"/>
          <w:szCs w:val="24"/>
          <w:lang w:eastAsia="it-IT"/>
        </w:rPr>
        <w:t>- Deliberazione dell'Autorità per la Vigilanza sui Contratti Pubblici di Lavori, Servizi e Forniture( AVCP) n.26/2013, " Prime indicazioni sull'assolvimento degli obblighi di trasmissione delle informazioni all'Autorità per la vigilanza sui contratti pubblici di lavori, servizi e forniture, ai sensi dell'art.1, comma 32 dellaLegge n.190/2012";</w:t>
      </w:r>
    </w:p>
    <w:p w:rsidR="00962C85" w:rsidRPr="00AF143C" w:rsidRDefault="00962C85" w:rsidP="00962C85">
      <w:pPr>
        <w:autoSpaceDE w:val="0"/>
        <w:autoSpaceDN w:val="0"/>
        <w:adjustRightInd w:val="0"/>
        <w:spacing w:after="0" w:line="240" w:lineRule="auto"/>
        <w:ind w:left="708"/>
        <w:jc w:val="both"/>
        <w:rPr>
          <w:rFonts w:ascii="Times New Roman" w:eastAsia="Times New Roman" w:hAnsi="Times New Roman" w:cs="Times New Roman"/>
          <w:sz w:val="24"/>
          <w:szCs w:val="24"/>
          <w:lang w:eastAsia="it-IT"/>
        </w:rPr>
      </w:pPr>
      <w:r w:rsidRPr="00AF143C">
        <w:rPr>
          <w:rFonts w:ascii="Times New Roman" w:eastAsia="Times New Roman" w:hAnsi="Times New Roman" w:cs="Times New Roman"/>
          <w:sz w:val="24"/>
          <w:szCs w:val="24"/>
          <w:lang w:eastAsia="it-IT"/>
        </w:rPr>
        <w:t>- Comunicato del Presidente dell'Autorità per la Vigilanza sui Contratti Pubblici di Lavori, Servizi e Forniture( AVCP)  del 22/5/2013;</w:t>
      </w:r>
    </w:p>
    <w:p w:rsidR="00962C85" w:rsidRPr="00AF143C" w:rsidRDefault="00962C85" w:rsidP="00962C85">
      <w:pPr>
        <w:autoSpaceDE w:val="0"/>
        <w:autoSpaceDN w:val="0"/>
        <w:adjustRightInd w:val="0"/>
        <w:spacing w:after="0" w:line="240" w:lineRule="auto"/>
        <w:ind w:left="708"/>
        <w:jc w:val="both"/>
        <w:rPr>
          <w:rFonts w:ascii="Times New Roman" w:eastAsia="Times New Roman" w:hAnsi="Times New Roman" w:cs="Times New Roman"/>
          <w:sz w:val="24"/>
          <w:szCs w:val="24"/>
          <w:lang w:eastAsia="it-IT"/>
        </w:rPr>
      </w:pPr>
      <w:r w:rsidRPr="00AF143C">
        <w:rPr>
          <w:rFonts w:ascii="Times New Roman" w:eastAsia="Times New Roman" w:hAnsi="Times New Roman" w:cs="Times New Roman"/>
          <w:sz w:val="24"/>
          <w:szCs w:val="24"/>
          <w:lang w:eastAsia="it-IT"/>
        </w:rPr>
        <w:lastRenderedPageBreak/>
        <w:t>- Comunicato del Presidente dell'Autorità per la Vigilanza sui Contratti Pubblici di Lavori, Servizi e Forniture( AVCP) del 13/6/2013;</w:t>
      </w:r>
    </w:p>
    <w:p w:rsidR="00962C85" w:rsidRPr="00AF143C" w:rsidRDefault="00962C85" w:rsidP="00962C85">
      <w:pPr>
        <w:autoSpaceDE w:val="0"/>
        <w:autoSpaceDN w:val="0"/>
        <w:adjustRightInd w:val="0"/>
        <w:spacing w:after="0" w:line="240" w:lineRule="auto"/>
        <w:ind w:left="708"/>
        <w:jc w:val="both"/>
        <w:rPr>
          <w:rFonts w:ascii="Times New Roman" w:eastAsia="Times New Roman" w:hAnsi="Times New Roman" w:cs="Times New Roman"/>
          <w:sz w:val="24"/>
          <w:szCs w:val="24"/>
          <w:lang w:eastAsia="it-IT"/>
        </w:rPr>
      </w:pPr>
      <w:r w:rsidRPr="00AF143C">
        <w:rPr>
          <w:rFonts w:ascii="Times New Roman" w:eastAsia="Times New Roman" w:hAnsi="Times New Roman" w:cs="Times New Roman"/>
          <w:sz w:val="24"/>
          <w:szCs w:val="24"/>
          <w:lang w:eastAsia="it-IT"/>
        </w:rPr>
        <w:t>- Delibera CIVIT n.50/2013" Linee guida per l'aggiornamento del Programma triennale per la trasparenza e l'integrità 2014-2016;</w:t>
      </w:r>
    </w:p>
    <w:p w:rsidR="00962C85" w:rsidRPr="00AF143C" w:rsidRDefault="00962C85" w:rsidP="00962C85">
      <w:pPr>
        <w:autoSpaceDE w:val="0"/>
        <w:autoSpaceDN w:val="0"/>
        <w:adjustRightInd w:val="0"/>
        <w:spacing w:after="0" w:line="240" w:lineRule="auto"/>
        <w:ind w:left="708"/>
        <w:jc w:val="both"/>
        <w:rPr>
          <w:rFonts w:ascii="Times New Roman" w:eastAsia="Times New Roman" w:hAnsi="Times New Roman" w:cs="Times New Roman"/>
          <w:sz w:val="24"/>
          <w:szCs w:val="24"/>
          <w:lang w:eastAsia="it-IT"/>
        </w:rPr>
      </w:pPr>
      <w:r w:rsidRPr="00AF143C">
        <w:rPr>
          <w:rFonts w:ascii="Times New Roman" w:eastAsia="Times New Roman" w:hAnsi="Times New Roman" w:cs="Times New Roman"/>
          <w:sz w:val="24"/>
          <w:szCs w:val="24"/>
          <w:lang w:eastAsia="it-IT"/>
        </w:rPr>
        <w:t>- Delibera CIVIT n.59/2013 " Pubblicazione degli atti di concessione di sovvenzioni, contributi, sussidi e attribuzione di vantaggi economici a persone fisiche ed enti pubblici e privati( artt.26 e 27, D.Lgs.n.33/2013);</w:t>
      </w:r>
    </w:p>
    <w:p w:rsidR="00962C85" w:rsidRPr="00AF143C" w:rsidRDefault="00962C85" w:rsidP="00962C85">
      <w:pPr>
        <w:autoSpaceDE w:val="0"/>
        <w:autoSpaceDN w:val="0"/>
        <w:adjustRightInd w:val="0"/>
        <w:spacing w:after="0" w:line="240" w:lineRule="auto"/>
        <w:ind w:left="708"/>
        <w:jc w:val="both"/>
        <w:rPr>
          <w:rFonts w:ascii="Times New Roman" w:eastAsia="Times New Roman" w:hAnsi="Times New Roman" w:cs="Times New Roman"/>
          <w:sz w:val="24"/>
          <w:szCs w:val="24"/>
          <w:lang w:eastAsia="it-IT"/>
        </w:rPr>
      </w:pPr>
      <w:r w:rsidRPr="00AF143C">
        <w:rPr>
          <w:rFonts w:ascii="Times New Roman" w:eastAsia="Times New Roman" w:hAnsi="Times New Roman" w:cs="Times New Roman"/>
          <w:sz w:val="24"/>
          <w:szCs w:val="24"/>
          <w:lang w:eastAsia="it-IT"/>
        </w:rPr>
        <w:t>- Delibera CIVIT n.65/2013 "Applicazione dell'art.14 del D.Lgs n.33/2013 - Obblighi di pubblicazione concernenti i componenti degli organi di indirizzo politico";</w:t>
      </w:r>
    </w:p>
    <w:p w:rsidR="00962C85" w:rsidRPr="00AF143C" w:rsidRDefault="00962C85" w:rsidP="00962C85">
      <w:pPr>
        <w:autoSpaceDE w:val="0"/>
        <w:autoSpaceDN w:val="0"/>
        <w:adjustRightInd w:val="0"/>
        <w:spacing w:after="0" w:line="240" w:lineRule="auto"/>
        <w:ind w:left="708"/>
        <w:jc w:val="both"/>
        <w:rPr>
          <w:rFonts w:ascii="Times New Roman" w:eastAsia="Times New Roman" w:hAnsi="Times New Roman" w:cs="Times New Roman"/>
          <w:sz w:val="24"/>
          <w:szCs w:val="24"/>
          <w:lang w:eastAsia="it-IT"/>
        </w:rPr>
      </w:pPr>
      <w:r w:rsidRPr="00AF143C">
        <w:rPr>
          <w:rFonts w:ascii="Times New Roman" w:eastAsia="Times New Roman" w:hAnsi="Times New Roman" w:cs="Times New Roman"/>
          <w:sz w:val="24"/>
          <w:szCs w:val="24"/>
          <w:lang w:eastAsia="it-IT"/>
        </w:rPr>
        <w:t>- Delibera CIVIT n.66/2013 della CIVIT " Applicazione del regime sanzionatorio per la violazione di specifici obblighi di trasparenza ( art.47 del D.lgs.n.33/2013)";</w:t>
      </w:r>
    </w:p>
    <w:p w:rsidR="00962C85" w:rsidRPr="00AF143C" w:rsidRDefault="00962C85" w:rsidP="00962C85">
      <w:pPr>
        <w:autoSpaceDE w:val="0"/>
        <w:autoSpaceDN w:val="0"/>
        <w:adjustRightInd w:val="0"/>
        <w:spacing w:after="0" w:line="240" w:lineRule="auto"/>
        <w:ind w:left="708"/>
        <w:jc w:val="both"/>
        <w:rPr>
          <w:rFonts w:ascii="Times New Roman" w:eastAsia="Times New Roman" w:hAnsi="Times New Roman" w:cs="Times New Roman"/>
          <w:sz w:val="24"/>
          <w:szCs w:val="24"/>
          <w:lang w:eastAsia="it-IT"/>
        </w:rPr>
      </w:pPr>
      <w:r w:rsidRPr="00AF143C">
        <w:rPr>
          <w:rFonts w:ascii="Times New Roman" w:eastAsia="Times New Roman" w:hAnsi="Times New Roman" w:cs="Times New Roman"/>
          <w:sz w:val="24"/>
          <w:szCs w:val="24"/>
          <w:lang w:eastAsia="it-IT"/>
        </w:rPr>
        <w:t>- Circolare n.2/2013 del Dipartimento della Funzione pubblica " D.Lgs. n.33 del 2013- attuazione della trasparenza";</w:t>
      </w:r>
    </w:p>
    <w:p w:rsidR="00962C85" w:rsidRPr="00AF143C" w:rsidRDefault="00962C85" w:rsidP="00962C85">
      <w:pPr>
        <w:autoSpaceDE w:val="0"/>
        <w:autoSpaceDN w:val="0"/>
        <w:adjustRightInd w:val="0"/>
        <w:spacing w:after="0" w:line="240" w:lineRule="auto"/>
        <w:ind w:left="708"/>
        <w:jc w:val="both"/>
        <w:rPr>
          <w:rFonts w:ascii="Times New Roman" w:eastAsia="Times New Roman" w:hAnsi="Times New Roman" w:cs="Times New Roman"/>
          <w:sz w:val="24"/>
          <w:szCs w:val="24"/>
          <w:lang w:eastAsia="it-IT"/>
        </w:rPr>
      </w:pPr>
      <w:r w:rsidRPr="00AF143C">
        <w:rPr>
          <w:rFonts w:ascii="Times New Roman" w:eastAsia="Times New Roman" w:hAnsi="Times New Roman" w:cs="Times New Roman"/>
          <w:sz w:val="24"/>
          <w:szCs w:val="24"/>
          <w:lang w:eastAsia="it-IT"/>
        </w:rPr>
        <w:t>- Intesa tra Governo, Regioni ed Enti locali raggiunta in Conferenza unificata il 24 luglio 2013;</w:t>
      </w:r>
    </w:p>
    <w:p w:rsidR="00962C85" w:rsidRPr="00AF143C" w:rsidRDefault="00962C85" w:rsidP="00962C85">
      <w:pPr>
        <w:autoSpaceDE w:val="0"/>
        <w:autoSpaceDN w:val="0"/>
        <w:adjustRightInd w:val="0"/>
        <w:spacing w:after="0" w:line="240" w:lineRule="auto"/>
        <w:ind w:left="708"/>
        <w:jc w:val="both"/>
        <w:rPr>
          <w:rFonts w:ascii="Times New Roman" w:eastAsia="Times New Roman" w:hAnsi="Times New Roman" w:cs="Times New Roman"/>
          <w:sz w:val="24"/>
          <w:szCs w:val="24"/>
          <w:lang w:eastAsia="it-IT"/>
        </w:rPr>
      </w:pPr>
      <w:r w:rsidRPr="00AF143C">
        <w:rPr>
          <w:rFonts w:ascii="Times New Roman" w:eastAsia="Times New Roman" w:hAnsi="Times New Roman" w:cs="Times New Roman"/>
          <w:sz w:val="24"/>
          <w:szCs w:val="24"/>
          <w:lang w:eastAsia="it-IT"/>
        </w:rPr>
        <w:t>-Delibera CIVIT n.72 "Approvazione del Piano Nazionale Anticorruzione".</w:t>
      </w: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AF143C">
        <w:rPr>
          <w:rFonts w:ascii="Times New Roman" w:eastAsia="Times New Roman" w:hAnsi="Times New Roman" w:cs="Times New Roman"/>
          <w:sz w:val="24"/>
          <w:szCs w:val="24"/>
          <w:lang w:eastAsia="it-IT"/>
        </w:rPr>
        <w:t>La struttura del Programma triennale per la trasparenza e l'integrità del Comune è organizzata in sostanziale conformità alle indicazioni contenute nella Delibera CIVIT n.50/2013.</w:t>
      </w: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b/>
          <w:color w:val="0000FF"/>
          <w:sz w:val="24"/>
          <w:szCs w:val="24"/>
          <w:lang w:eastAsia="it-IT"/>
        </w:rPr>
      </w:pP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b/>
          <w:sz w:val="24"/>
          <w:szCs w:val="24"/>
          <w:lang w:eastAsia="it-IT"/>
        </w:rPr>
      </w:pPr>
      <w:r w:rsidRPr="00AF143C">
        <w:rPr>
          <w:rFonts w:ascii="Times New Roman" w:eastAsia="Times New Roman" w:hAnsi="Times New Roman" w:cs="Times New Roman"/>
          <w:b/>
          <w:sz w:val="24"/>
          <w:szCs w:val="24"/>
          <w:lang w:eastAsia="it-IT"/>
        </w:rPr>
        <w:t>IL COLLEGAMENTO CON IL PIANO DELLA PERFORMANCE</w:t>
      </w:r>
    </w:p>
    <w:p w:rsidR="00962C85" w:rsidRDefault="00962C85" w:rsidP="00962C85">
      <w:pPr>
        <w:shd w:val="clear" w:color="auto" w:fill="FFFFFF"/>
        <w:spacing w:after="0" w:line="240" w:lineRule="auto"/>
        <w:jc w:val="both"/>
        <w:rPr>
          <w:rFonts w:ascii="Times New Roman" w:eastAsia="Times New Roman" w:hAnsi="Times New Roman" w:cs="Times New Roman"/>
          <w:color w:val="000000"/>
          <w:sz w:val="24"/>
          <w:szCs w:val="24"/>
          <w:lang w:eastAsia="it-IT"/>
        </w:rPr>
      </w:pPr>
    </w:p>
    <w:p w:rsidR="00962C85" w:rsidRPr="00AF143C" w:rsidRDefault="00962C85" w:rsidP="00962C85">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Il comune di San Tammaro è dotato di sistema di programmazione e controllo dell’attività. </w:t>
      </w:r>
    </w:p>
    <w:p w:rsidR="00962C85" w:rsidRPr="00AF143C" w:rsidRDefault="00962C85" w:rsidP="00962C85">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L'attività di programmazione consiste nella definizione degli obiettivi da raggiungere e delle relative risorse (umane, finanziarie, tecnologiche) necessarie al raggiungimento degli stessi.</w:t>
      </w:r>
    </w:p>
    <w:p w:rsidR="00962C85" w:rsidRPr="00AF143C" w:rsidRDefault="00962C85" w:rsidP="00962C85">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I principali strumenti di programmazione dell'ente sono </w:t>
      </w:r>
    </w:p>
    <w:p w:rsidR="00962C85" w:rsidRPr="00AF143C" w:rsidRDefault="00962C85" w:rsidP="00962C85">
      <w:pPr>
        <w:widowControl w:val="0"/>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la relazione previsionale e programmatica, </w:t>
      </w:r>
    </w:p>
    <w:p w:rsidR="00962C85" w:rsidRPr="00AF143C" w:rsidRDefault="00962C85" w:rsidP="00962C85">
      <w:pPr>
        <w:widowControl w:val="0"/>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il bilancio annuale e pluriennale, </w:t>
      </w:r>
    </w:p>
    <w:p w:rsidR="00962C85" w:rsidRPr="0073122B" w:rsidRDefault="00962C85" w:rsidP="00962C85">
      <w:pPr>
        <w:widowControl w:val="0"/>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il piano esecutivo di gestione (nel quale confluiscono il Piano degli obiettivi e della performance)</w:t>
      </w:r>
      <w:r>
        <w:rPr>
          <w:rFonts w:ascii="Times New Roman" w:eastAsia="Times New Roman" w:hAnsi="Times New Roman" w:cs="Times New Roman"/>
          <w:color w:val="000000"/>
          <w:sz w:val="24"/>
          <w:szCs w:val="24"/>
          <w:lang w:eastAsia="it-IT"/>
        </w:rPr>
        <w:t xml:space="preserve"> </w:t>
      </w:r>
      <w:r w:rsidRPr="0073122B">
        <w:rPr>
          <w:rFonts w:ascii="Times New Roman" w:eastAsia="Times New Roman" w:hAnsi="Times New Roman" w:cs="Times New Roman"/>
          <w:color w:val="000000"/>
          <w:sz w:val="24"/>
          <w:szCs w:val="24"/>
          <w:lang w:eastAsia="it-IT"/>
        </w:rPr>
        <w:t>al fine del necessario collegamento con il piano delle performance il presente programma per la trasparenza e l’integrità dovrà essere aggiornato tenendo conto dei tempi e degli strumenti utilizzati nel ciclo della performance costituendone un presupposto in termini di individuazione degli obiettivi annuali.</w:t>
      </w:r>
    </w:p>
    <w:p w:rsidR="00962C85" w:rsidRPr="00AF143C" w:rsidRDefault="00962C85" w:rsidP="00962C85">
      <w:pPr>
        <w:shd w:val="clear" w:color="auto" w:fill="FFFFFF"/>
        <w:spacing w:after="0" w:line="240" w:lineRule="auto"/>
        <w:jc w:val="both"/>
        <w:rPr>
          <w:rFonts w:ascii="Times New Roman" w:eastAsia="Times New Roman" w:hAnsi="Times New Roman" w:cs="Times New Roman"/>
          <w:color w:val="000000"/>
          <w:sz w:val="24"/>
          <w:szCs w:val="24"/>
          <w:lang w:eastAsia="it-IT"/>
        </w:rPr>
      </w:pPr>
    </w:p>
    <w:p w:rsidR="00962C85" w:rsidRPr="00AF143C" w:rsidRDefault="00962C85" w:rsidP="00962C85">
      <w:pPr>
        <w:shd w:val="clear" w:color="auto" w:fill="FFFFFF"/>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Nell’anno 2014 </w:t>
      </w:r>
      <w:r w:rsidRPr="00AF143C">
        <w:rPr>
          <w:rFonts w:ascii="Times New Roman" w:eastAsia="Times New Roman" w:hAnsi="Times New Roman" w:cs="Times New Roman"/>
          <w:color w:val="000000"/>
          <w:sz w:val="24"/>
          <w:szCs w:val="24"/>
          <w:lang w:eastAsia="it-IT"/>
        </w:rPr>
        <w:t xml:space="preserve"> sono state realizzate le seguenti attività:</w:t>
      </w:r>
    </w:p>
    <w:p w:rsidR="00962C85" w:rsidRPr="00AF143C" w:rsidRDefault="00962C85" w:rsidP="00962C85">
      <w:pPr>
        <w:widowControl w:val="0"/>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pubblicazione sul sito web delle informazioni </w:t>
      </w:r>
      <w:r w:rsidRPr="00AF143C">
        <w:rPr>
          <w:rFonts w:ascii="Times New Roman" w:eastAsia="Times New Roman" w:hAnsi="Times New Roman" w:cs="Times New Roman"/>
          <w:color w:val="000000"/>
          <w:sz w:val="24"/>
          <w:szCs w:val="24"/>
          <w:lang w:eastAsia="it-IT"/>
        </w:rPr>
        <w:t>previste dal d.lgs. 33/2013</w:t>
      </w:r>
      <w:r>
        <w:rPr>
          <w:rFonts w:ascii="Times New Roman" w:eastAsia="Times New Roman" w:hAnsi="Times New Roman" w:cs="Times New Roman"/>
          <w:color w:val="000000"/>
          <w:sz w:val="24"/>
          <w:szCs w:val="24"/>
          <w:lang w:eastAsia="it-IT"/>
        </w:rPr>
        <w:t xml:space="preserve">, con alcune carenza soprattutto nella pubblicazione dei dati concernenti il patrimonio, i bandi di gara, le informazioni di carattere ambientale.  </w:t>
      </w:r>
    </w:p>
    <w:p w:rsidR="00962C85" w:rsidRPr="00AF143C" w:rsidRDefault="00962C85" w:rsidP="00962C85">
      <w:pPr>
        <w:widowControl w:val="0"/>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non è stato ancora possibile pubblicare l’attestazione dell’NDV sul rispetto del d. lgs. n. 33/2013</w:t>
      </w:r>
      <w:r>
        <w:rPr>
          <w:rFonts w:ascii="Times New Roman" w:eastAsia="Times New Roman" w:hAnsi="Times New Roman" w:cs="Times New Roman"/>
          <w:color w:val="000000"/>
          <w:sz w:val="24"/>
          <w:szCs w:val="24"/>
          <w:lang w:eastAsia="it-IT"/>
        </w:rPr>
        <w:t xml:space="preserve"> al 31/12/2014. </w:t>
      </w:r>
      <w:r w:rsidRPr="00AF143C">
        <w:rPr>
          <w:rFonts w:ascii="Times New Roman" w:eastAsia="Times New Roman" w:hAnsi="Times New Roman" w:cs="Times New Roman"/>
          <w:color w:val="000000"/>
          <w:sz w:val="24"/>
          <w:szCs w:val="24"/>
          <w:lang w:eastAsia="it-IT"/>
        </w:rPr>
        <w:t>.</w:t>
      </w:r>
    </w:p>
    <w:p w:rsidR="00962C85" w:rsidRPr="00AF143C" w:rsidRDefault="00962C85" w:rsidP="00962C85">
      <w:pPr>
        <w:spacing w:after="0" w:line="240" w:lineRule="auto"/>
        <w:rPr>
          <w:rFonts w:ascii="Times New Roman" w:eastAsia="Times New Roman" w:hAnsi="Times New Roman" w:cs="Times New Roman"/>
          <w:color w:val="000000"/>
          <w:sz w:val="24"/>
          <w:szCs w:val="24"/>
          <w:lang w:eastAsia="it-IT"/>
        </w:rPr>
      </w:pPr>
    </w:p>
    <w:p w:rsidR="00962C85" w:rsidRPr="00AF143C" w:rsidRDefault="00962C85" w:rsidP="00962C85">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Considerato che il d.</w:t>
      </w:r>
      <w:r>
        <w:rPr>
          <w:rFonts w:ascii="Times New Roman" w:eastAsia="Times New Roman" w:hAnsi="Times New Roman" w:cs="Times New Roman"/>
          <w:color w:val="000000"/>
          <w:sz w:val="24"/>
          <w:szCs w:val="24"/>
          <w:lang w:eastAsia="it-IT"/>
        </w:rPr>
        <w:t xml:space="preserve"> </w:t>
      </w:r>
      <w:r w:rsidRPr="00AF143C">
        <w:rPr>
          <w:rFonts w:ascii="Times New Roman" w:eastAsia="Times New Roman" w:hAnsi="Times New Roman" w:cs="Times New Roman"/>
          <w:color w:val="000000"/>
          <w:sz w:val="24"/>
          <w:szCs w:val="24"/>
          <w:lang w:eastAsia="it-IT"/>
        </w:rPr>
        <w:t>lgs 33/2013 prevede per gli enti locali la pubblicazione di informazioni che ad oggi non sono completamente disponibili sul sito web in quanto presuppongono la costruzione o la rielaborazione di dati o l’organizzazione di nuove attività si ritiene opportuno programmare in questa sede iniziative volte ad ottempe</w:t>
      </w:r>
      <w:r>
        <w:rPr>
          <w:rFonts w:ascii="Times New Roman" w:eastAsia="Times New Roman" w:hAnsi="Times New Roman" w:cs="Times New Roman"/>
          <w:color w:val="000000"/>
          <w:sz w:val="24"/>
          <w:szCs w:val="24"/>
          <w:lang w:eastAsia="it-IT"/>
        </w:rPr>
        <w:t>rare nell’arco del triennio 2015/2017</w:t>
      </w:r>
      <w:r w:rsidRPr="00AF143C">
        <w:rPr>
          <w:rFonts w:ascii="Times New Roman" w:eastAsia="Times New Roman" w:hAnsi="Times New Roman" w:cs="Times New Roman"/>
          <w:color w:val="000000"/>
          <w:sz w:val="24"/>
          <w:szCs w:val="24"/>
          <w:lang w:eastAsia="it-IT"/>
        </w:rPr>
        <w:t>,  in modo completo tutto quanto previsto nel decreto di cui sopra.</w:t>
      </w:r>
    </w:p>
    <w:p w:rsidR="00962C85" w:rsidRPr="00AF143C" w:rsidRDefault="00962C85" w:rsidP="00962C85">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Pertanto, per</w:t>
      </w:r>
      <w:r>
        <w:rPr>
          <w:rFonts w:ascii="Times New Roman" w:eastAsia="Times New Roman" w:hAnsi="Times New Roman" w:cs="Times New Roman"/>
          <w:color w:val="000000"/>
          <w:sz w:val="24"/>
          <w:szCs w:val="24"/>
          <w:lang w:eastAsia="it-IT"/>
        </w:rPr>
        <w:t xml:space="preserve"> il triennio 2015/2017</w:t>
      </w:r>
      <w:r w:rsidRPr="00AF143C">
        <w:rPr>
          <w:rFonts w:ascii="Times New Roman" w:eastAsia="Times New Roman" w:hAnsi="Times New Roman" w:cs="Times New Roman"/>
          <w:color w:val="000000"/>
          <w:sz w:val="24"/>
          <w:szCs w:val="24"/>
          <w:lang w:eastAsia="it-IT"/>
        </w:rPr>
        <w:t>, sulla base degli indirizzi strategici derivanti dalla relazione previsionale e programmatica, vengono definiti i seguenti obiettivi di trasparenza che costituiscono obiettivi di performance organizzativa per l’intera struttura:</w:t>
      </w:r>
    </w:p>
    <w:p w:rsidR="00962C85" w:rsidRPr="00AF143C" w:rsidRDefault="00962C85" w:rsidP="00962C85">
      <w:pPr>
        <w:spacing w:after="0" w:line="240" w:lineRule="auto"/>
        <w:jc w:val="both"/>
        <w:rPr>
          <w:rFonts w:ascii="Times New Roman" w:eastAsia="Times New Roman" w:hAnsi="Times New Roman" w:cs="Times New Roman"/>
          <w:color w:val="000000"/>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2246"/>
        <w:gridCol w:w="2217"/>
        <w:gridCol w:w="1713"/>
        <w:gridCol w:w="1582"/>
      </w:tblGrid>
      <w:tr w:rsidR="00962C85" w:rsidRPr="00AF143C" w:rsidTr="00174CE7">
        <w:tc>
          <w:tcPr>
            <w:tcW w:w="0" w:type="auto"/>
            <w:shd w:val="clear" w:color="auto" w:fill="auto"/>
          </w:tcPr>
          <w:p w:rsidR="00962C85" w:rsidRPr="00AF143C" w:rsidRDefault="00962C85" w:rsidP="00174CE7">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ATTIVITA’ </w:t>
            </w:r>
          </w:p>
        </w:tc>
        <w:tc>
          <w:tcPr>
            <w:tcW w:w="0" w:type="auto"/>
            <w:shd w:val="clear" w:color="auto" w:fill="auto"/>
          </w:tcPr>
          <w:p w:rsidR="00962C85" w:rsidRPr="00AF143C" w:rsidRDefault="00962C85" w:rsidP="00174CE7">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COMPETENZA</w:t>
            </w:r>
          </w:p>
        </w:tc>
        <w:tc>
          <w:tcPr>
            <w:tcW w:w="0" w:type="auto"/>
            <w:shd w:val="clear" w:color="auto" w:fill="auto"/>
          </w:tcPr>
          <w:p w:rsidR="00962C85" w:rsidRPr="00AF143C" w:rsidRDefault="00962C85" w:rsidP="00174CE7">
            <w:pPr>
              <w:spacing w:after="0" w:line="240" w:lineRule="auto"/>
              <w:jc w:val="center"/>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2015</w:t>
            </w:r>
          </w:p>
        </w:tc>
        <w:tc>
          <w:tcPr>
            <w:tcW w:w="0" w:type="auto"/>
            <w:shd w:val="clear" w:color="auto" w:fill="auto"/>
          </w:tcPr>
          <w:p w:rsidR="00962C85" w:rsidRPr="00AF143C" w:rsidRDefault="00962C85" w:rsidP="00174CE7">
            <w:pPr>
              <w:spacing w:after="0" w:line="240" w:lineRule="auto"/>
              <w:jc w:val="center"/>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2016</w:t>
            </w:r>
          </w:p>
        </w:tc>
        <w:tc>
          <w:tcPr>
            <w:tcW w:w="0" w:type="auto"/>
            <w:shd w:val="clear" w:color="auto" w:fill="auto"/>
          </w:tcPr>
          <w:p w:rsidR="00962C85" w:rsidRPr="00AF143C" w:rsidRDefault="00962C85" w:rsidP="00174CE7">
            <w:pPr>
              <w:spacing w:after="0" w:line="240" w:lineRule="auto"/>
              <w:jc w:val="center"/>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2017</w:t>
            </w:r>
          </w:p>
        </w:tc>
      </w:tr>
      <w:tr w:rsidR="00962C85" w:rsidRPr="00AF143C" w:rsidTr="00174CE7">
        <w:tc>
          <w:tcPr>
            <w:tcW w:w="0" w:type="auto"/>
            <w:shd w:val="clear" w:color="auto" w:fill="auto"/>
          </w:tcPr>
          <w:p w:rsidR="00962C85" w:rsidRPr="00AF143C" w:rsidRDefault="00962C85" w:rsidP="00174CE7">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lastRenderedPageBreak/>
              <w:t>PUBBLICAZIONE DEL PROGRAMMA DELLA TRASPARENZA SUL SITO WEB</w:t>
            </w:r>
          </w:p>
        </w:tc>
        <w:tc>
          <w:tcPr>
            <w:tcW w:w="0" w:type="auto"/>
            <w:shd w:val="clear" w:color="auto" w:fill="auto"/>
          </w:tcPr>
          <w:p w:rsidR="00962C85" w:rsidRPr="00AF143C" w:rsidRDefault="00962C85" w:rsidP="00174CE7">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RESPONSABILE DELLA TRASPARENZA</w:t>
            </w:r>
          </w:p>
        </w:tc>
        <w:tc>
          <w:tcPr>
            <w:tcW w:w="0" w:type="auto"/>
            <w:shd w:val="clear" w:color="auto" w:fill="auto"/>
          </w:tcPr>
          <w:p w:rsidR="00962C85" w:rsidRPr="00AF143C" w:rsidRDefault="00962C85" w:rsidP="00174CE7">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ADEMPIMENTO TEMPESTIVO</w:t>
            </w:r>
          </w:p>
        </w:tc>
        <w:tc>
          <w:tcPr>
            <w:tcW w:w="0" w:type="auto"/>
            <w:shd w:val="clear" w:color="auto" w:fill="auto"/>
          </w:tcPr>
          <w:p w:rsidR="00962C85" w:rsidRPr="00AF143C" w:rsidRDefault="00962C85" w:rsidP="00174CE7">
            <w:pPr>
              <w:spacing w:after="0" w:line="240" w:lineRule="auto"/>
              <w:jc w:val="both"/>
              <w:rPr>
                <w:rFonts w:ascii="Times New Roman" w:eastAsia="Times New Roman" w:hAnsi="Times New Roman" w:cs="Times New Roman"/>
                <w:color w:val="000000"/>
                <w:sz w:val="24"/>
                <w:szCs w:val="24"/>
                <w:lang w:eastAsia="it-IT"/>
              </w:rPr>
            </w:pPr>
          </w:p>
        </w:tc>
        <w:tc>
          <w:tcPr>
            <w:tcW w:w="0" w:type="auto"/>
            <w:shd w:val="clear" w:color="auto" w:fill="auto"/>
          </w:tcPr>
          <w:p w:rsidR="00962C85" w:rsidRPr="00AF143C" w:rsidRDefault="00962C85" w:rsidP="00174CE7">
            <w:pPr>
              <w:spacing w:after="0" w:line="240" w:lineRule="auto"/>
              <w:jc w:val="both"/>
              <w:rPr>
                <w:rFonts w:ascii="Times New Roman" w:eastAsia="Times New Roman" w:hAnsi="Times New Roman" w:cs="Times New Roman"/>
                <w:color w:val="000000"/>
                <w:sz w:val="24"/>
                <w:szCs w:val="24"/>
                <w:lang w:eastAsia="it-IT"/>
              </w:rPr>
            </w:pPr>
          </w:p>
        </w:tc>
      </w:tr>
      <w:tr w:rsidR="00962C85" w:rsidRPr="00AF143C" w:rsidTr="00174CE7">
        <w:tc>
          <w:tcPr>
            <w:tcW w:w="0" w:type="auto"/>
            <w:shd w:val="clear" w:color="auto" w:fill="auto"/>
          </w:tcPr>
          <w:p w:rsidR="00962C85" w:rsidRPr="00AF143C" w:rsidRDefault="00962C85" w:rsidP="00174CE7">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PUBBLICAZIONE DELL’ATTESTAZIONE DEL NDV </w:t>
            </w:r>
          </w:p>
        </w:tc>
        <w:tc>
          <w:tcPr>
            <w:tcW w:w="0" w:type="auto"/>
            <w:shd w:val="clear" w:color="auto" w:fill="auto"/>
          </w:tcPr>
          <w:p w:rsidR="00962C85" w:rsidRPr="00AF143C" w:rsidRDefault="00962C85" w:rsidP="00174CE7">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RESPONSABILE DELLA PREVENZIONE DELLA CORRUZIONE </w:t>
            </w:r>
          </w:p>
        </w:tc>
        <w:tc>
          <w:tcPr>
            <w:tcW w:w="0" w:type="auto"/>
            <w:shd w:val="clear" w:color="auto" w:fill="auto"/>
          </w:tcPr>
          <w:p w:rsidR="00962C85" w:rsidRPr="00AF143C" w:rsidRDefault="00962C85" w:rsidP="00174CE7">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ADEMPIMENTO TEMPESTIVO</w:t>
            </w:r>
          </w:p>
        </w:tc>
        <w:tc>
          <w:tcPr>
            <w:tcW w:w="0" w:type="auto"/>
            <w:shd w:val="clear" w:color="auto" w:fill="auto"/>
          </w:tcPr>
          <w:p w:rsidR="00962C85" w:rsidRPr="00AF143C" w:rsidRDefault="00962C85" w:rsidP="00174CE7">
            <w:pPr>
              <w:widowControl w:val="0"/>
              <w:spacing w:after="0"/>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ADEMPIMENTO TEMPESTIVO</w:t>
            </w:r>
          </w:p>
        </w:tc>
        <w:tc>
          <w:tcPr>
            <w:tcW w:w="0" w:type="auto"/>
            <w:shd w:val="clear" w:color="auto" w:fill="auto"/>
          </w:tcPr>
          <w:p w:rsidR="00962C85" w:rsidRPr="00AF143C" w:rsidRDefault="00962C85" w:rsidP="00174CE7">
            <w:pPr>
              <w:widowControl w:val="0"/>
              <w:spacing w:after="0"/>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ADEMPIMENTO TEMPESTIVO</w:t>
            </w:r>
          </w:p>
        </w:tc>
      </w:tr>
      <w:tr w:rsidR="00962C85" w:rsidRPr="00AF143C" w:rsidTr="00174CE7">
        <w:tc>
          <w:tcPr>
            <w:tcW w:w="0" w:type="auto"/>
            <w:shd w:val="clear" w:color="auto" w:fill="auto"/>
          </w:tcPr>
          <w:p w:rsidR="00962C85" w:rsidRPr="00AF143C" w:rsidRDefault="00962C85" w:rsidP="00174CE7">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INFORMAZIONE E FORMAZIONE DEI DIPENDENTI </w:t>
            </w:r>
          </w:p>
        </w:tc>
        <w:tc>
          <w:tcPr>
            <w:tcW w:w="0" w:type="auto"/>
            <w:shd w:val="clear" w:color="auto" w:fill="auto"/>
          </w:tcPr>
          <w:p w:rsidR="00962C85" w:rsidRPr="00AF143C" w:rsidRDefault="00962C85" w:rsidP="00174CE7">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RESPONSABILE DELLA PREVENZIONE DELLA CORRUZIONE </w:t>
            </w:r>
          </w:p>
        </w:tc>
        <w:tc>
          <w:tcPr>
            <w:tcW w:w="0" w:type="auto"/>
            <w:shd w:val="clear" w:color="auto" w:fill="auto"/>
          </w:tcPr>
          <w:p w:rsidR="00962C85" w:rsidRPr="00AF143C" w:rsidRDefault="00962C85" w:rsidP="00174CE7">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ALMENO UNA GIORNATA DI FORMAZIONE </w:t>
            </w:r>
          </w:p>
        </w:tc>
        <w:tc>
          <w:tcPr>
            <w:tcW w:w="0" w:type="auto"/>
            <w:shd w:val="clear" w:color="auto" w:fill="auto"/>
          </w:tcPr>
          <w:p w:rsidR="00962C85" w:rsidRPr="00AF143C" w:rsidRDefault="00962C85" w:rsidP="00174CE7">
            <w:pPr>
              <w:widowControl w:val="0"/>
              <w:spacing w:after="0"/>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ALMENO UNA GIORNATA DI FORMAZIONE </w:t>
            </w:r>
          </w:p>
        </w:tc>
        <w:tc>
          <w:tcPr>
            <w:tcW w:w="0" w:type="auto"/>
            <w:shd w:val="clear" w:color="auto" w:fill="auto"/>
          </w:tcPr>
          <w:p w:rsidR="00962C85" w:rsidRPr="00AF143C" w:rsidRDefault="00962C85" w:rsidP="00174CE7">
            <w:pPr>
              <w:widowControl w:val="0"/>
              <w:spacing w:after="0"/>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ALMENO UNA GIORNATA DI FORMAZIONE </w:t>
            </w:r>
          </w:p>
        </w:tc>
      </w:tr>
      <w:tr w:rsidR="00962C85" w:rsidRPr="00AF143C" w:rsidTr="00174CE7">
        <w:tc>
          <w:tcPr>
            <w:tcW w:w="0" w:type="auto"/>
            <w:shd w:val="clear" w:color="auto" w:fill="auto"/>
          </w:tcPr>
          <w:p w:rsidR="00962C85" w:rsidRPr="00AF143C" w:rsidRDefault="00962C85" w:rsidP="00174CE7">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PUBBLICAZIONE SULL’ALBO PRETORIO ON LINE DELLE DETERMINAZIONI SEI RESPONSABILI DI SERVIZIO </w:t>
            </w:r>
          </w:p>
        </w:tc>
        <w:tc>
          <w:tcPr>
            <w:tcW w:w="0" w:type="auto"/>
            <w:shd w:val="clear" w:color="auto" w:fill="auto"/>
          </w:tcPr>
          <w:p w:rsidR="00962C85" w:rsidRPr="00AF143C" w:rsidRDefault="00962C85" w:rsidP="00174CE7">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CIASCUN RESPONSABILE DI AREA </w:t>
            </w:r>
          </w:p>
        </w:tc>
        <w:tc>
          <w:tcPr>
            <w:tcW w:w="0" w:type="auto"/>
            <w:shd w:val="clear" w:color="auto" w:fill="auto"/>
          </w:tcPr>
          <w:p w:rsidR="00962C85" w:rsidRPr="00AF143C" w:rsidRDefault="00962C85" w:rsidP="00174CE7">
            <w:pPr>
              <w:widowControl w:val="0"/>
              <w:spacing w:after="0"/>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ADEMPIMENTO TEMPESTIVO</w:t>
            </w:r>
          </w:p>
        </w:tc>
        <w:tc>
          <w:tcPr>
            <w:tcW w:w="0" w:type="auto"/>
            <w:shd w:val="clear" w:color="auto" w:fill="auto"/>
          </w:tcPr>
          <w:p w:rsidR="00962C85" w:rsidRPr="00AF143C" w:rsidRDefault="00962C85" w:rsidP="00174CE7">
            <w:pPr>
              <w:widowControl w:val="0"/>
              <w:spacing w:after="0"/>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ADEMPIMENTO TEMPESTIVO</w:t>
            </w:r>
          </w:p>
        </w:tc>
        <w:tc>
          <w:tcPr>
            <w:tcW w:w="0" w:type="auto"/>
            <w:shd w:val="clear" w:color="auto" w:fill="auto"/>
          </w:tcPr>
          <w:p w:rsidR="00962C85" w:rsidRPr="00AF143C" w:rsidRDefault="00962C85" w:rsidP="00174CE7">
            <w:pPr>
              <w:widowControl w:val="0"/>
              <w:spacing w:after="0"/>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ADEMPIMENTO TEMPESTIVO</w:t>
            </w:r>
          </w:p>
        </w:tc>
      </w:tr>
      <w:tr w:rsidR="00962C85" w:rsidRPr="00AF143C" w:rsidTr="00174CE7">
        <w:tc>
          <w:tcPr>
            <w:tcW w:w="0" w:type="auto"/>
            <w:shd w:val="clear" w:color="auto" w:fill="auto"/>
          </w:tcPr>
          <w:p w:rsidR="00962C85" w:rsidRPr="00AF143C" w:rsidRDefault="00962C85" w:rsidP="00174CE7">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IMPLEMENTAZIONE DEL SISTEMA DI ARCHIVIAZIONE INFORMATICO DELLE PRATICHE EDILIZIE </w:t>
            </w:r>
          </w:p>
        </w:tc>
        <w:tc>
          <w:tcPr>
            <w:tcW w:w="0" w:type="auto"/>
            <w:shd w:val="clear" w:color="auto" w:fill="auto"/>
          </w:tcPr>
          <w:p w:rsidR="00962C85" w:rsidRPr="00AF143C" w:rsidRDefault="00962C85" w:rsidP="00174CE7">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RESPONSABILE AREA URBANISTICA – EDILIZIA PRIVATA</w:t>
            </w:r>
          </w:p>
        </w:tc>
        <w:tc>
          <w:tcPr>
            <w:tcW w:w="0" w:type="auto"/>
            <w:shd w:val="clear" w:color="auto" w:fill="auto"/>
          </w:tcPr>
          <w:p w:rsidR="00962C85" w:rsidRPr="00AF143C" w:rsidRDefault="00962C85" w:rsidP="00174CE7">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AVVIO </w:t>
            </w:r>
          </w:p>
        </w:tc>
        <w:tc>
          <w:tcPr>
            <w:tcW w:w="0" w:type="auto"/>
            <w:shd w:val="clear" w:color="auto" w:fill="auto"/>
          </w:tcPr>
          <w:p w:rsidR="00962C85" w:rsidRPr="00AF143C" w:rsidRDefault="00962C85" w:rsidP="00174CE7">
            <w:pPr>
              <w:spacing w:after="0" w:line="240" w:lineRule="auto"/>
              <w:jc w:val="both"/>
              <w:rPr>
                <w:rFonts w:ascii="Times New Roman" w:eastAsia="Times New Roman" w:hAnsi="Times New Roman" w:cs="Times New Roman"/>
                <w:color w:val="000000"/>
                <w:sz w:val="24"/>
                <w:szCs w:val="24"/>
                <w:lang w:eastAsia="it-IT"/>
              </w:rPr>
            </w:pPr>
          </w:p>
        </w:tc>
        <w:tc>
          <w:tcPr>
            <w:tcW w:w="0" w:type="auto"/>
            <w:shd w:val="clear" w:color="auto" w:fill="auto"/>
          </w:tcPr>
          <w:p w:rsidR="00962C85" w:rsidRPr="00AF143C" w:rsidRDefault="00962C85" w:rsidP="00174CE7">
            <w:pPr>
              <w:spacing w:after="0" w:line="240" w:lineRule="auto"/>
              <w:jc w:val="both"/>
              <w:rPr>
                <w:rFonts w:ascii="Times New Roman" w:eastAsia="Times New Roman" w:hAnsi="Times New Roman" w:cs="Times New Roman"/>
                <w:color w:val="000000"/>
                <w:sz w:val="24"/>
                <w:szCs w:val="24"/>
                <w:lang w:eastAsia="it-IT"/>
              </w:rPr>
            </w:pPr>
          </w:p>
        </w:tc>
      </w:tr>
      <w:tr w:rsidR="00962C85" w:rsidRPr="00AF143C" w:rsidTr="00174CE7">
        <w:tc>
          <w:tcPr>
            <w:tcW w:w="0" w:type="auto"/>
            <w:shd w:val="clear" w:color="auto" w:fill="auto"/>
          </w:tcPr>
          <w:p w:rsidR="00962C85" w:rsidRPr="00AF143C" w:rsidRDefault="00962C85" w:rsidP="00174CE7">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CREAZIONE DI UN ARCHIVIO INFORMATICO DELLE PRATICHE DI LOTTIZZAZIONE NON CONCLUSE</w:t>
            </w:r>
          </w:p>
        </w:tc>
        <w:tc>
          <w:tcPr>
            <w:tcW w:w="0" w:type="auto"/>
            <w:shd w:val="clear" w:color="auto" w:fill="auto"/>
          </w:tcPr>
          <w:p w:rsidR="00962C85" w:rsidRPr="00AF143C" w:rsidRDefault="00962C85" w:rsidP="00174CE7">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RESPONSABILE AREA URBANISTICA – EDILIZIA PRIVATA</w:t>
            </w:r>
          </w:p>
        </w:tc>
        <w:tc>
          <w:tcPr>
            <w:tcW w:w="0" w:type="auto"/>
            <w:shd w:val="clear" w:color="auto" w:fill="auto"/>
          </w:tcPr>
          <w:p w:rsidR="00962C85" w:rsidRPr="00AF143C" w:rsidRDefault="00962C85" w:rsidP="00174CE7">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VERIFICA E CENSIMENTO DELLE LOTTIZZAZIONI DA CONCLUDERE ED AVVIO DELLA CREAZIONE DEL FASCICOLO INFORMATICO </w:t>
            </w:r>
          </w:p>
        </w:tc>
        <w:tc>
          <w:tcPr>
            <w:tcW w:w="0" w:type="auto"/>
            <w:shd w:val="clear" w:color="auto" w:fill="auto"/>
          </w:tcPr>
          <w:p w:rsidR="00962C85" w:rsidRPr="00AF143C" w:rsidRDefault="00962C85" w:rsidP="00174CE7">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PROSECUZIONE DELL’ATTIVITA’</w:t>
            </w:r>
          </w:p>
        </w:tc>
        <w:tc>
          <w:tcPr>
            <w:tcW w:w="0" w:type="auto"/>
            <w:shd w:val="clear" w:color="auto" w:fill="auto"/>
          </w:tcPr>
          <w:p w:rsidR="00962C85" w:rsidRPr="00AF143C" w:rsidRDefault="00962C85" w:rsidP="00174CE7">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CONCLUSIONE DELL’ATTIVITÀ CON DEFINITIVA CREAZIONE DELLA BABCA DATI INFRMATIZZATA CONTENENTE TUTTE LE PRATICHE DI LOTTIZZAZ</w:t>
            </w:r>
            <w:r w:rsidRPr="00AF143C">
              <w:rPr>
                <w:rFonts w:ascii="Times New Roman" w:eastAsia="Times New Roman" w:hAnsi="Times New Roman" w:cs="Times New Roman"/>
                <w:color w:val="000000"/>
                <w:sz w:val="24"/>
                <w:szCs w:val="24"/>
                <w:lang w:eastAsia="it-IT"/>
              </w:rPr>
              <w:lastRenderedPageBreak/>
              <w:t>IONE ATTUATE SUL TERRITORIO COMUNALE.</w:t>
            </w:r>
          </w:p>
        </w:tc>
      </w:tr>
      <w:tr w:rsidR="00962C85" w:rsidRPr="00AF143C" w:rsidTr="00174CE7">
        <w:tc>
          <w:tcPr>
            <w:tcW w:w="0" w:type="auto"/>
            <w:shd w:val="clear" w:color="auto" w:fill="auto"/>
            <w:vAlign w:val="bottom"/>
          </w:tcPr>
          <w:p w:rsidR="00962C85" w:rsidRPr="00AF143C" w:rsidRDefault="00962C85" w:rsidP="00174CE7">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lastRenderedPageBreak/>
              <w:t>PREDISPOSIZIONE DEL QUESTIONARIO PER LA RACCOLTA DELLE OSSERVAZIONI SUL PROGRAMMA FINALIZZATE ALL’AGGIORNAMENTO DELLO STESSO</w:t>
            </w:r>
          </w:p>
        </w:tc>
        <w:tc>
          <w:tcPr>
            <w:tcW w:w="0" w:type="auto"/>
            <w:shd w:val="clear" w:color="auto" w:fill="auto"/>
            <w:vAlign w:val="bottom"/>
          </w:tcPr>
          <w:p w:rsidR="00962C85" w:rsidRPr="00AF143C" w:rsidRDefault="00962C85" w:rsidP="00174CE7">
            <w:pPr>
              <w:widowControl w:val="0"/>
              <w:spacing w:after="0"/>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RESPONSABILE TRASPARENZA </w:t>
            </w:r>
          </w:p>
        </w:tc>
        <w:tc>
          <w:tcPr>
            <w:tcW w:w="0" w:type="auto"/>
            <w:shd w:val="clear" w:color="auto" w:fill="auto"/>
            <w:vAlign w:val="bottom"/>
          </w:tcPr>
          <w:p w:rsidR="00962C85" w:rsidRPr="00AF143C" w:rsidRDefault="00962C85" w:rsidP="00174CE7">
            <w:pPr>
              <w:widowControl w:val="0"/>
              <w:spacing w:after="0"/>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ANNUALMENTE ENTRO 2 MESI DALL’AGGIORNAMENTO DEL PROGRAMMA</w:t>
            </w:r>
          </w:p>
        </w:tc>
        <w:tc>
          <w:tcPr>
            <w:tcW w:w="0" w:type="auto"/>
            <w:shd w:val="clear" w:color="auto" w:fill="auto"/>
            <w:vAlign w:val="bottom"/>
          </w:tcPr>
          <w:p w:rsidR="00962C85" w:rsidRPr="00AF143C" w:rsidRDefault="00962C85" w:rsidP="00174CE7">
            <w:pPr>
              <w:widowControl w:val="0"/>
              <w:spacing w:after="0"/>
              <w:rPr>
                <w:rFonts w:ascii="Times New Roman" w:eastAsia="Times New Roman" w:hAnsi="Times New Roman" w:cs="Times New Roman"/>
                <w:color w:val="000000"/>
                <w:sz w:val="24"/>
                <w:szCs w:val="24"/>
                <w:highlight w:val="yellow"/>
                <w:lang w:eastAsia="it-IT"/>
              </w:rPr>
            </w:pPr>
          </w:p>
        </w:tc>
        <w:tc>
          <w:tcPr>
            <w:tcW w:w="0" w:type="auto"/>
            <w:shd w:val="clear" w:color="auto" w:fill="auto"/>
          </w:tcPr>
          <w:p w:rsidR="00962C85" w:rsidRPr="00AF143C" w:rsidRDefault="00962C85" w:rsidP="00174CE7">
            <w:pPr>
              <w:spacing w:after="0" w:line="240" w:lineRule="auto"/>
              <w:jc w:val="both"/>
              <w:rPr>
                <w:rFonts w:ascii="Times New Roman" w:eastAsia="Times New Roman" w:hAnsi="Times New Roman" w:cs="Times New Roman"/>
                <w:color w:val="000000"/>
                <w:sz w:val="24"/>
                <w:szCs w:val="24"/>
                <w:lang w:eastAsia="it-IT"/>
              </w:rPr>
            </w:pPr>
          </w:p>
        </w:tc>
      </w:tr>
      <w:tr w:rsidR="00962C85" w:rsidRPr="00AF143C" w:rsidTr="00174CE7">
        <w:tc>
          <w:tcPr>
            <w:tcW w:w="0" w:type="auto"/>
            <w:shd w:val="clear" w:color="auto" w:fill="auto"/>
          </w:tcPr>
          <w:p w:rsidR="00962C85" w:rsidRPr="00AF143C" w:rsidRDefault="00962C85" w:rsidP="00174CE7">
            <w:pPr>
              <w:widowControl w:val="0"/>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MAPPATURA DEI PROCEDIMENTI</w:t>
            </w:r>
          </w:p>
        </w:tc>
        <w:tc>
          <w:tcPr>
            <w:tcW w:w="0" w:type="auto"/>
            <w:shd w:val="clear" w:color="auto" w:fill="auto"/>
          </w:tcPr>
          <w:p w:rsidR="00962C85" w:rsidRPr="00AF143C" w:rsidRDefault="00962C85" w:rsidP="00174CE7">
            <w:pPr>
              <w:widowControl w:val="0"/>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OGNI RESPONSABILE DI AREA</w:t>
            </w:r>
          </w:p>
        </w:tc>
        <w:tc>
          <w:tcPr>
            <w:tcW w:w="0" w:type="auto"/>
            <w:shd w:val="clear" w:color="auto" w:fill="auto"/>
          </w:tcPr>
          <w:p w:rsidR="00962C85" w:rsidRPr="00AF143C" w:rsidRDefault="00962C85" w:rsidP="00174CE7">
            <w:pPr>
              <w:widowControl w:val="0"/>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ENTRO IL 2014 COMPLETAMENTO DELL’ATTIVITÀ</w:t>
            </w:r>
          </w:p>
        </w:tc>
        <w:tc>
          <w:tcPr>
            <w:tcW w:w="0" w:type="auto"/>
            <w:shd w:val="clear" w:color="auto" w:fill="auto"/>
          </w:tcPr>
          <w:p w:rsidR="00962C85" w:rsidRPr="00AF143C" w:rsidRDefault="00962C85" w:rsidP="00174CE7">
            <w:pPr>
              <w:widowControl w:val="0"/>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AGGIORAMENTO </w:t>
            </w:r>
          </w:p>
        </w:tc>
        <w:tc>
          <w:tcPr>
            <w:tcW w:w="0" w:type="auto"/>
            <w:shd w:val="clear" w:color="auto" w:fill="auto"/>
          </w:tcPr>
          <w:p w:rsidR="00962C85" w:rsidRPr="00AF143C" w:rsidRDefault="00962C85" w:rsidP="00174CE7">
            <w:pPr>
              <w:spacing w:after="0" w:line="240" w:lineRule="auto"/>
              <w:jc w:val="both"/>
              <w:rPr>
                <w:rFonts w:ascii="Times New Roman" w:eastAsia="Times New Roman" w:hAnsi="Times New Roman" w:cs="Times New Roman"/>
                <w:color w:val="000000"/>
                <w:sz w:val="24"/>
                <w:szCs w:val="24"/>
                <w:lang w:eastAsia="it-IT"/>
              </w:rPr>
            </w:pPr>
          </w:p>
        </w:tc>
      </w:tr>
      <w:tr w:rsidR="00962C85" w:rsidRPr="00AF143C" w:rsidTr="00174CE7">
        <w:tc>
          <w:tcPr>
            <w:tcW w:w="0" w:type="auto"/>
            <w:shd w:val="clear" w:color="auto" w:fill="auto"/>
          </w:tcPr>
          <w:p w:rsidR="00962C85" w:rsidRPr="00AF143C" w:rsidRDefault="00962C85" w:rsidP="00174CE7">
            <w:pPr>
              <w:widowControl w:val="0"/>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DEFINIZIONE DEL FUNZIONIGRAMMA</w:t>
            </w:r>
          </w:p>
        </w:tc>
        <w:tc>
          <w:tcPr>
            <w:tcW w:w="0" w:type="auto"/>
            <w:shd w:val="clear" w:color="auto" w:fill="auto"/>
          </w:tcPr>
          <w:p w:rsidR="00962C85" w:rsidRPr="00AF143C" w:rsidRDefault="00962C85" w:rsidP="00174CE7">
            <w:pPr>
              <w:widowControl w:val="0"/>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RESPONSABILI DI AREA/ SEGRETARIO COMUNALE</w:t>
            </w:r>
          </w:p>
        </w:tc>
        <w:tc>
          <w:tcPr>
            <w:tcW w:w="0" w:type="auto"/>
            <w:shd w:val="clear" w:color="auto" w:fill="auto"/>
          </w:tcPr>
          <w:p w:rsidR="00962C85" w:rsidRPr="00AF143C" w:rsidRDefault="00962C85" w:rsidP="00174CE7">
            <w:pPr>
              <w:widowControl w:val="0"/>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ENTRO IL 2014</w:t>
            </w:r>
          </w:p>
        </w:tc>
        <w:tc>
          <w:tcPr>
            <w:tcW w:w="0" w:type="auto"/>
            <w:shd w:val="clear" w:color="auto" w:fill="auto"/>
          </w:tcPr>
          <w:p w:rsidR="00962C85" w:rsidRPr="00AF143C" w:rsidRDefault="00962C85" w:rsidP="00174CE7">
            <w:pPr>
              <w:widowControl w:val="0"/>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AGGIORNAMENTO</w:t>
            </w:r>
          </w:p>
        </w:tc>
        <w:tc>
          <w:tcPr>
            <w:tcW w:w="0" w:type="auto"/>
            <w:shd w:val="clear" w:color="auto" w:fill="auto"/>
          </w:tcPr>
          <w:p w:rsidR="00962C85" w:rsidRPr="00AF143C" w:rsidRDefault="00962C85" w:rsidP="00174CE7">
            <w:pPr>
              <w:spacing w:after="0" w:line="240" w:lineRule="auto"/>
              <w:jc w:val="both"/>
              <w:rPr>
                <w:rFonts w:ascii="Times New Roman" w:eastAsia="Times New Roman" w:hAnsi="Times New Roman" w:cs="Times New Roman"/>
                <w:color w:val="000000"/>
                <w:sz w:val="24"/>
                <w:szCs w:val="24"/>
                <w:lang w:eastAsia="it-IT"/>
              </w:rPr>
            </w:pPr>
          </w:p>
        </w:tc>
      </w:tr>
      <w:tr w:rsidR="00962C85" w:rsidRPr="00AF143C" w:rsidTr="00174CE7">
        <w:tc>
          <w:tcPr>
            <w:tcW w:w="0" w:type="auto"/>
            <w:shd w:val="clear" w:color="auto" w:fill="auto"/>
          </w:tcPr>
          <w:p w:rsidR="00962C85" w:rsidRPr="00AF143C" w:rsidRDefault="00962C85" w:rsidP="00174CE7">
            <w:pPr>
              <w:widowControl w:val="0"/>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DIGITALIZZAZIONE DELL’ATTIVITA </w:t>
            </w:r>
            <w:r w:rsidRPr="00AF143C">
              <w:rPr>
                <w:rFonts w:ascii="Times New Roman" w:eastAsia="Times New Roman" w:hAnsi="Times New Roman" w:cs="Times New Roman"/>
                <w:color w:val="000000"/>
                <w:sz w:val="24"/>
                <w:szCs w:val="24"/>
                <w:lang w:eastAsia="it-IT"/>
              </w:rPr>
              <w:t>AMMINISTRATIVA</w:t>
            </w:r>
          </w:p>
        </w:tc>
        <w:tc>
          <w:tcPr>
            <w:tcW w:w="0" w:type="auto"/>
            <w:shd w:val="clear" w:color="auto" w:fill="auto"/>
          </w:tcPr>
          <w:p w:rsidR="00962C85" w:rsidRPr="00AF143C" w:rsidRDefault="00962C85" w:rsidP="00174CE7">
            <w:pPr>
              <w:widowControl w:val="0"/>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OGNI RESPONSABILE DI AREA</w:t>
            </w:r>
          </w:p>
        </w:tc>
        <w:tc>
          <w:tcPr>
            <w:tcW w:w="0" w:type="auto"/>
            <w:shd w:val="clear" w:color="auto" w:fill="auto"/>
          </w:tcPr>
          <w:p w:rsidR="00962C85" w:rsidRPr="00AF143C" w:rsidRDefault="00962C85" w:rsidP="00174CE7">
            <w:pPr>
              <w:widowControl w:val="0"/>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TEMPESTIVAMENTE</w:t>
            </w:r>
          </w:p>
        </w:tc>
        <w:tc>
          <w:tcPr>
            <w:tcW w:w="0" w:type="auto"/>
            <w:shd w:val="clear" w:color="auto" w:fill="auto"/>
          </w:tcPr>
          <w:p w:rsidR="00962C85" w:rsidRPr="00AF143C" w:rsidRDefault="00962C85" w:rsidP="00174CE7">
            <w:pPr>
              <w:widowControl w:val="0"/>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AGGIORNAMENTO </w:t>
            </w:r>
          </w:p>
        </w:tc>
        <w:tc>
          <w:tcPr>
            <w:tcW w:w="0" w:type="auto"/>
            <w:shd w:val="clear" w:color="auto" w:fill="auto"/>
          </w:tcPr>
          <w:p w:rsidR="00962C85" w:rsidRPr="00AF143C" w:rsidRDefault="00962C85" w:rsidP="00174CE7">
            <w:pPr>
              <w:spacing w:after="0" w:line="240" w:lineRule="auto"/>
              <w:jc w:val="both"/>
              <w:rPr>
                <w:rFonts w:ascii="Times New Roman" w:eastAsia="Times New Roman" w:hAnsi="Times New Roman" w:cs="Times New Roman"/>
                <w:color w:val="000000"/>
                <w:sz w:val="24"/>
                <w:szCs w:val="24"/>
                <w:lang w:eastAsia="it-IT"/>
              </w:rPr>
            </w:pPr>
          </w:p>
        </w:tc>
      </w:tr>
      <w:tr w:rsidR="00962C85" w:rsidRPr="00AF143C" w:rsidTr="00174CE7">
        <w:tc>
          <w:tcPr>
            <w:tcW w:w="0" w:type="auto"/>
            <w:shd w:val="clear" w:color="auto" w:fill="auto"/>
          </w:tcPr>
          <w:p w:rsidR="00962C85" w:rsidRPr="00AF143C" w:rsidRDefault="00962C85" w:rsidP="00174CE7">
            <w:pPr>
              <w:widowControl w:val="0"/>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ORGANIZZAZIONE DELLE GIORNATE DELLA TRASPARENZA </w:t>
            </w:r>
          </w:p>
        </w:tc>
        <w:tc>
          <w:tcPr>
            <w:tcW w:w="0" w:type="auto"/>
            <w:shd w:val="clear" w:color="auto" w:fill="auto"/>
          </w:tcPr>
          <w:p w:rsidR="00962C85" w:rsidRPr="00AF143C" w:rsidRDefault="00962C85" w:rsidP="00174CE7">
            <w:pPr>
              <w:widowControl w:val="0"/>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SINDACO/RESPONSABILE DELLA TRASPARENZA</w:t>
            </w:r>
          </w:p>
        </w:tc>
        <w:tc>
          <w:tcPr>
            <w:tcW w:w="0" w:type="auto"/>
            <w:shd w:val="clear" w:color="auto" w:fill="auto"/>
          </w:tcPr>
          <w:p w:rsidR="00962C85" w:rsidRPr="00AF143C" w:rsidRDefault="00962C85" w:rsidP="00174CE7">
            <w:pPr>
              <w:widowControl w:val="0"/>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ALMENO 1 NEL CORSO DELL’ANNO</w:t>
            </w:r>
          </w:p>
        </w:tc>
        <w:tc>
          <w:tcPr>
            <w:tcW w:w="0" w:type="auto"/>
            <w:shd w:val="clear" w:color="auto" w:fill="auto"/>
          </w:tcPr>
          <w:p w:rsidR="00962C85" w:rsidRPr="00AF143C" w:rsidRDefault="00962C85" w:rsidP="00174CE7">
            <w:pPr>
              <w:widowControl w:val="0"/>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ALMENO 1 NEL CORSO DELL’ANNO</w:t>
            </w:r>
          </w:p>
        </w:tc>
        <w:tc>
          <w:tcPr>
            <w:tcW w:w="0" w:type="auto"/>
            <w:shd w:val="clear" w:color="auto" w:fill="auto"/>
          </w:tcPr>
          <w:p w:rsidR="00962C85" w:rsidRPr="00AF143C" w:rsidRDefault="00962C85" w:rsidP="00174CE7">
            <w:pPr>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sz w:val="24"/>
                <w:szCs w:val="24"/>
                <w:lang w:eastAsia="it-IT"/>
              </w:rPr>
              <w:t>ALMENO 1 NEL CORSO DELL’ANNO</w:t>
            </w:r>
          </w:p>
        </w:tc>
      </w:tr>
      <w:tr w:rsidR="00962C85" w:rsidRPr="00AF143C" w:rsidTr="00174CE7">
        <w:tc>
          <w:tcPr>
            <w:tcW w:w="0" w:type="auto"/>
            <w:shd w:val="clear" w:color="auto" w:fill="auto"/>
          </w:tcPr>
          <w:p w:rsidR="00962C85" w:rsidRPr="00AF143C" w:rsidRDefault="00962C85" w:rsidP="00174CE7">
            <w:pPr>
              <w:widowControl w:val="0"/>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CONSULENTI E COLLABORATORI </w:t>
            </w:r>
          </w:p>
        </w:tc>
        <w:tc>
          <w:tcPr>
            <w:tcW w:w="0" w:type="auto"/>
            <w:shd w:val="clear" w:color="auto" w:fill="auto"/>
          </w:tcPr>
          <w:p w:rsidR="00962C85" w:rsidRPr="00AF143C" w:rsidRDefault="00962C85" w:rsidP="00174CE7">
            <w:pPr>
              <w:widowControl w:val="0"/>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OGNI RESPONSABILE</w:t>
            </w:r>
          </w:p>
        </w:tc>
        <w:tc>
          <w:tcPr>
            <w:tcW w:w="0" w:type="auto"/>
            <w:shd w:val="clear" w:color="auto" w:fill="auto"/>
          </w:tcPr>
          <w:p w:rsidR="00962C85" w:rsidRPr="00AF143C" w:rsidRDefault="00962C85" w:rsidP="00174CE7">
            <w:pPr>
              <w:widowControl w:val="0"/>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TEMPESTIVO</w:t>
            </w:r>
          </w:p>
        </w:tc>
        <w:tc>
          <w:tcPr>
            <w:tcW w:w="0" w:type="auto"/>
            <w:shd w:val="clear" w:color="auto" w:fill="auto"/>
          </w:tcPr>
          <w:p w:rsidR="00962C85" w:rsidRPr="00AF143C" w:rsidRDefault="00962C85" w:rsidP="00174CE7">
            <w:pPr>
              <w:widowControl w:val="0"/>
              <w:rPr>
                <w:rFonts w:ascii="Times New Roman" w:eastAsia="Times New Roman" w:hAnsi="Times New Roman" w:cs="Times New Roman"/>
                <w:color w:val="000000"/>
                <w:sz w:val="24"/>
                <w:szCs w:val="24"/>
                <w:lang w:eastAsia="it-IT"/>
              </w:rPr>
            </w:pPr>
          </w:p>
        </w:tc>
        <w:tc>
          <w:tcPr>
            <w:tcW w:w="0" w:type="auto"/>
            <w:shd w:val="clear" w:color="auto" w:fill="auto"/>
          </w:tcPr>
          <w:p w:rsidR="00962C85" w:rsidRPr="00AF143C" w:rsidRDefault="00962C85" w:rsidP="00174CE7">
            <w:pPr>
              <w:spacing w:after="0" w:line="240" w:lineRule="auto"/>
              <w:jc w:val="both"/>
              <w:rPr>
                <w:rFonts w:ascii="Times New Roman" w:eastAsia="Times New Roman" w:hAnsi="Times New Roman" w:cs="Times New Roman"/>
                <w:sz w:val="24"/>
                <w:szCs w:val="24"/>
                <w:lang w:eastAsia="it-IT"/>
              </w:rPr>
            </w:pPr>
          </w:p>
        </w:tc>
      </w:tr>
      <w:tr w:rsidR="00962C85" w:rsidRPr="00AF143C" w:rsidTr="00174CE7">
        <w:tc>
          <w:tcPr>
            <w:tcW w:w="0" w:type="auto"/>
            <w:shd w:val="clear" w:color="auto" w:fill="auto"/>
          </w:tcPr>
          <w:p w:rsidR="00962C85" w:rsidRDefault="00962C85" w:rsidP="00174CE7">
            <w:pPr>
              <w:widowControl w:val="0"/>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INCARICHI LEGALI </w:t>
            </w:r>
          </w:p>
          <w:p w:rsidR="00962C85" w:rsidRDefault="00962C85" w:rsidP="00174CE7">
            <w:pPr>
              <w:widowControl w:val="0"/>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lastRenderedPageBreak/>
              <w:t>PUBBLICAZIONE DELLE ATTESTAZIONI E DEL COMPENSO</w:t>
            </w:r>
          </w:p>
        </w:tc>
        <w:tc>
          <w:tcPr>
            <w:tcW w:w="0" w:type="auto"/>
            <w:shd w:val="clear" w:color="auto" w:fill="auto"/>
          </w:tcPr>
          <w:p w:rsidR="00962C85" w:rsidRDefault="00962C85" w:rsidP="00174CE7">
            <w:pPr>
              <w:widowControl w:val="0"/>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lastRenderedPageBreak/>
              <w:t>RESPONSABILE AMMINISTRATIV</w:t>
            </w:r>
            <w:r>
              <w:rPr>
                <w:rFonts w:ascii="Times New Roman" w:eastAsia="Times New Roman" w:hAnsi="Times New Roman" w:cs="Times New Roman"/>
                <w:color w:val="000000"/>
                <w:sz w:val="24"/>
                <w:szCs w:val="24"/>
                <w:lang w:eastAsia="it-IT"/>
              </w:rPr>
              <w:lastRenderedPageBreak/>
              <w:t>O</w:t>
            </w:r>
          </w:p>
        </w:tc>
        <w:tc>
          <w:tcPr>
            <w:tcW w:w="0" w:type="auto"/>
            <w:shd w:val="clear" w:color="auto" w:fill="auto"/>
          </w:tcPr>
          <w:p w:rsidR="00962C85" w:rsidRDefault="00962C85" w:rsidP="00174CE7">
            <w:pPr>
              <w:widowControl w:val="0"/>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lastRenderedPageBreak/>
              <w:t>TEMPESTIVO</w:t>
            </w:r>
          </w:p>
        </w:tc>
        <w:tc>
          <w:tcPr>
            <w:tcW w:w="0" w:type="auto"/>
            <w:shd w:val="clear" w:color="auto" w:fill="auto"/>
          </w:tcPr>
          <w:p w:rsidR="00962C85" w:rsidRPr="00AF143C" w:rsidRDefault="00962C85" w:rsidP="00174CE7">
            <w:pPr>
              <w:widowControl w:val="0"/>
              <w:rPr>
                <w:rFonts w:ascii="Times New Roman" w:eastAsia="Times New Roman" w:hAnsi="Times New Roman" w:cs="Times New Roman"/>
                <w:color w:val="000000"/>
                <w:sz w:val="24"/>
                <w:szCs w:val="24"/>
                <w:lang w:eastAsia="it-IT"/>
              </w:rPr>
            </w:pPr>
          </w:p>
        </w:tc>
        <w:tc>
          <w:tcPr>
            <w:tcW w:w="0" w:type="auto"/>
            <w:shd w:val="clear" w:color="auto" w:fill="auto"/>
          </w:tcPr>
          <w:p w:rsidR="00962C85" w:rsidRPr="00AF143C" w:rsidRDefault="00962C85" w:rsidP="00174CE7">
            <w:pPr>
              <w:spacing w:after="0" w:line="240" w:lineRule="auto"/>
              <w:jc w:val="both"/>
              <w:rPr>
                <w:rFonts w:ascii="Times New Roman" w:eastAsia="Times New Roman" w:hAnsi="Times New Roman" w:cs="Times New Roman"/>
                <w:sz w:val="24"/>
                <w:szCs w:val="24"/>
                <w:lang w:eastAsia="it-IT"/>
              </w:rPr>
            </w:pPr>
          </w:p>
        </w:tc>
      </w:tr>
      <w:tr w:rsidR="00962C85" w:rsidRPr="00AF143C" w:rsidTr="00174CE7">
        <w:tc>
          <w:tcPr>
            <w:tcW w:w="0" w:type="auto"/>
            <w:shd w:val="clear" w:color="auto" w:fill="auto"/>
          </w:tcPr>
          <w:p w:rsidR="00962C85" w:rsidRDefault="00962C85" w:rsidP="00174CE7">
            <w:pPr>
              <w:widowControl w:val="0"/>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lastRenderedPageBreak/>
              <w:t>BENI IMMOBILI E GESTIONE PATRIMONIO</w:t>
            </w:r>
          </w:p>
          <w:p w:rsidR="00962C85" w:rsidRDefault="00962C85" w:rsidP="00174CE7">
            <w:pPr>
              <w:widowControl w:val="0"/>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INFORMAZIONI TECNICHE DEL BENE, CANONI E ATTI DI CONCESSIONE</w:t>
            </w:r>
          </w:p>
        </w:tc>
        <w:tc>
          <w:tcPr>
            <w:tcW w:w="0" w:type="auto"/>
            <w:shd w:val="clear" w:color="auto" w:fill="auto"/>
          </w:tcPr>
          <w:p w:rsidR="00962C85" w:rsidRDefault="00962C85" w:rsidP="00174CE7">
            <w:pPr>
              <w:widowControl w:val="0"/>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RESPONSABILE AREA TECNICA</w:t>
            </w:r>
          </w:p>
        </w:tc>
        <w:tc>
          <w:tcPr>
            <w:tcW w:w="0" w:type="auto"/>
            <w:shd w:val="clear" w:color="auto" w:fill="auto"/>
          </w:tcPr>
          <w:p w:rsidR="00962C85" w:rsidRDefault="00962C85" w:rsidP="00174CE7">
            <w:pPr>
              <w:widowControl w:val="0"/>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TEMPESTIVO</w:t>
            </w:r>
          </w:p>
        </w:tc>
        <w:tc>
          <w:tcPr>
            <w:tcW w:w="0" w:type="auto"/>
            <w:shd w:val="clear" w:color="auto" w:fill="auto"/>
          </w:tcPr>
          <w:p w:rsidR="00962C85" w:rsidRPr="00AF143C" w:rsidRDefault="00962C85" w:rsidP="00174CE7">
            <w:pPr>
              <w:widowControl w:val="0"/>
              <w:rPr>
                <w:rFonts w:ascii="Times New Roman" w:eastAsia="Times New Roman" w:hAnsi="Times New Roman" w:cs="Times New Roman"/>
                <w:color w:val="000000"/>
                <w:sz w:val="24"/>
                <w:szCs w:val="24"/>
                <w:lang w:eastAsia="it-IT"/>
              </w:rPr>
            </w:pPr>
          </w:p>
        </w:tc>
        <w:tc>
          <w:tcPr>
            <w:tcW w:w="0" w:type="auto"/>
            <w:shd w:val="clear" w:color="auto" w:fill="auto"/>
          </w:tcPr>
          <w:p w:rsidR="00962C85" w:rsidRPr="00AF143C" w:rsidRDefault="00962C85" w:rsidP="00174CE7">
            <w:pPr>
              <w:spacing w:after="0" w:line="240" w:lineRule="auto"/>
              <w:jc w:val="both"/>
              <w:rPr>
                <w:rFonts w:ascii="Times New Roman" w:eastAsia="Times New Roman" w:hAnsi="Times New Roman" w:cs="Times New Roman"/>
                <w:sz w:val="24"/>
                <w:szCs w:val="24"/>
                <w:lang w:eastAsia="it-IT"/>
              </w:rPr>
            </w:pPr>
          </w:p>
        </w:tc>
      </w:tr>
      <w:tr w:rsidR="00962C85" w:rsidRPr="00AF143C" w:rsidTr="00174CE7">
        <w:tc>
          <w:tcPr>
            <w:tcW w:w="0" w:type="auto"/>
            <w:shd w:val="clear" w:color="auto" w:fill="auto"/>
          </w:tcPr>
          <w:p w:rsidR="00962C85" w:rsidRDefault="00962C85" w:rsidP="00174CE7">
            <w:pPr>
              <w:widowControl w:val="0"/>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LE DETERMINE, FILTRATE DEI CONTENUTI DI CARATTERE RISERVATO, VANNO CONTESTUALMENTE PUBBLICATE NELLA SEZIONE INDICATA  IN FORMATO APERTO</w:t>
            </w:r>
          </w:p>
        </w:tc>
        <w:tc>
          <w:tcPr>
            <w:tcW w:w="0" w:type="auto"/>
            <w:shd w:val="clear" w:color="auto" w:fill="auto"/>
          </w:tcPr>
          <w:p w:rsidR="00962C85" w:rsidRDefault="00962C85" w:rsidP="00174CE7">
            <w:pPr>
              <w:widowControl w:val="0"/>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RESPONSABILI DI AREA </w:t>
            </w:r>
          </w:p>
        </w:tc>
        <w:tc>
          <w:tcPr>
            <w:tcW w:w="0" w:type="auto"/>
            <w:shd w:val="clear" w:color="auto" w:fill="auto"/>
          </w:tcPr>
          <w:p w:rsidR="00962C85" w:rsidRDefault="00962C85" w:rsidP="00174CE7">
            <w:pPr>
              <w:widowControl w:val="0"/>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TEMPESTIVO</w:t>
            </w:r>
          </w:p>
        </w:tc>
        <w:tc>
          <w:tcPr>
            <w:tcW w:w="0" w:type="auto"/>
            <w:shd w:val="clear" w:color="auto" w:fill="auto"/>
          </w:tcPr>
          <w:p w:rsidR="00962C85" w:rsidRDefault="00962C85" w:rsidP="00174CE7">
            <w:pPr>
              <w:widowControl w:val="0"/>
              <w:rPr>
                <w:rFonts w:ascii="Times New Roman" w:eastAsia="Times New Roman" w:hAnsi="Times New Roman" w:cs="Times New Roman"/>
                <w:color w:val="000000"/>
                <w:sz w:val="24"/>
                <w:szCs w:val="24"/>
                <w:lang w:eastAsia="it-IT"/>
              </w:rPr>
            </w:pPr>
          </w:p>
        </w:tc>
        <w:tc>
          <w:tcPr>
            <w:tcW w:w="0" w:type="auto"/>
            <w:shd w:val="clear" w:color="auto" w:fill="auto"/>
          </w:tcPr>
          <w:p w:rsidR="00962C85" w:rsidRPr="00AF143C" w:rsidRDefault="00962C85" w:rsidP="00174CE7">
            <w:pPr>
              <w:spacing w:after="0" w:line="240" w:lineRule="auto"/>
              <w:jc w:val="both"/>
              <w:rPr>
                <w:rFonts w:ascii="Times New Roman" w:eastAsia="Times New Roman" w:hAnsi="Times New Roman" w:cs="Times New Roman"/>
                <w:sz w:val="24"/>
                <w:szCs w:val="24"/>
                <w:lang w:eastAsia="it-IT"/>
              </w:rPr>
            </w:pPr>
          </w:p>
        </w:tc>
      </w:tr>
    </w:tbl>
    <w:p w:rsidR="00962C85" w:rsidRPr="00AF143C" w:rsidRDefault="00962C85" w:rsidP="00962C85">
      <w:pPr>
        <w:shd w:val="clear" w:color="auto" w:fill="FFFFFF"/>
        <w:spacing w:after="0" w:line="240" w:lineRule="auto"/>
        <w:jc w:val="both"/>
        <w:rPr>
          <w:rFonts w:ascii="Times New Roman" w:eastAsia="Times New Roman" w:hAnsi="Times New Roman" w:cs="Times New Roman"/>
          <w:color w:val="000000"/>
          <w:sz w:val="24"/>
          <w:szCs w:val="24"/>
          <w:lang w:eastAsia="it-IT"/>
        </w:rPr>
      </w:pP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b/>
          <w:sz w:val="24"/>
          <w:szCs w:val="24"/>
          <w:lang w:eastAsia="it-IT"/>
        </w:rPr>
      </w:pPr>
      <w:r w:rsidRPr="00AF143C">
        <w:rPr>
          <w:rFonts w:ascii="Times New Roman" w:eastAsia="Times New Roman" w:hAnsi="Times New Roman" w:cs="Times New Roman"/>
          <w:b/>
          <w:sz w:val="24"/>
          <w:szCs w:val="24"/>
          <w:lang w:eastAsia="it-IT"/>
        </w:rPr>
        <w:t xml:space="preserve">I SOGGETTI COINVOLTI PER L’INDIVIDUAZIONE DEI CONTENUTI DEL PROGRAMMA </w:t>
      </w:r>
    </w:p>
    <w:p w:rsidR="00962C85" w:rsidRDefault="00962C85" w:rsidP="00962C85">
      <w:pPr>
        <w:shd w:val="clear" w:color="auto" w:fill="FFFFFF"/>
        <w:spacing w:after="0" w:line="240" w:lineRule="auto"/>
        <w:jc w:val="both"/>
        <w:rPr>
          <w:rFonts w:ascii="Times New Roman" w:eastAsia="Times New Roman" w:hAnsi="Times New Roman" w:cs="Times New Roman"/>
          <w:color w:val="000000"/>
          <w:sz w:val="24"/>
          <w:szCs w:val="24"/>
          <w:lang w:eastAsia="it-IT"/>
        </w:rPr>
      </w:pPr>
    </w:p>
    <w:p w:rsidR="00962C85" w:rsidRPr="00AF143C" w:rsidRDefault="00962C85" w:rsidP="00962C85">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I soggetti che, all'interno dell'Ente, partecipano a vario titolo e con diverse responsabilità al processo di elaborazione ed attuazione del Programma triennale per la Trasparenza e l'Integrità sono:</w:t>
      </w:r>
    </w:p>
    <w:p w:rsidR="00962C85" w:rsidRPr="00AF143C" w:rsidRDefault="00962C85" w:rsidP="00962C85">
      <w:pPr>
        <w:widowControl w:val="0"/>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l’Organo di indirizzo politico-amministrativo</w:t>
      </w:r>
    </w:p>
    <w:p w:rsidR="00962C85" w:rsidRPr="00AF143C" w:rsidRDefault="00962C85" w:rsidP="00962C85">
      <w:pPr>
        <w:widowControl w:val="0"/>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il responsabile della prevenzione della corruzione</w:t>
      </w:r>
    </w:p>
    <w:p w:rsidR="00962C85" w:rsidRPr="00AF143C" w:rsidRDefault="00962C85" w:rsidP="00962C85">
      <w:pPr>
        <w:widowControl w:val="0"/>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 l Responsabile per la Trasparenza </w:t>
      </w:r>
    </w:p>
    <w:p w:rsidR="00962C85" w:rsidRPr="00AF143C" w:rsidRDefault="00962C85" w:rsidP="00962C85">
      <w:pPr>
        <w:widowControl w:val="0"/>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i Responsabili di Area;</w:t>
      </w:r>
    </w:p>
    <w:p w:rsidR="00962C85" w:rsidRPr="00AF143C" w:rsidRDefault="00962C85" w:rsidP="00962C85">
      <w:pPr>
        <w:widowControl w:val="0"/>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Il Nucleo di valutazione</w:t>
      </w:r>
    </w:p>
    <w:p w:rsidR="00962C85" w:rsidRPr="00AF143C" w:rsidRDefault="00962C85" w:rsidP="00962C85">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      f) soggetto incaricato per la gestione del sito web</w:t>
      </w:r>
    </w:p>
    <w:p w:rsidR="00962C85" w:rsidRPr="00AF143C" w:rsidRDefault="00962C85" w:rsidP="00962C85">
      <w:pPr>
        <w:shd w:val="clear" w:color="auto" w:fill="FFFFFF"/>
        <w:spacing w:after="0" w:line="240" w:lineRule="auto"/>
        <w:jc w:val="both"/>
        <w:rPr>
          <w:rFonts w:ascii="Times New Roman" w:eastAsia="Times New Roman" w:hAnsi="Times New Roman" w:cs="Times New Roman"/>
          <w:color w:val="000000"/>
          <w:sz w:val="24"/>
          <w:szCs w:val="24"/>
          <w:lang w:eastAsia="it-IT"/>
        </w:rPr>
      </w:pPr>
    </w:p>
    <w:p w:rsidR="00962C85" w:rsidRPr="00AF143C" w:rsidRDefault="00962C85" w:rsidP="00962C85">
      <w:pPr>
        <w:widowControl w:val="0"/>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l’Organo di indirizzo politico-amministrativo  per quanto riguarda gli obiettivi strategici da declinare nel Programma triennale coerentemente con i contenuti del ciclo delle Performance</w:t>
      </w:r>
    </w:p>
    <w:p w:rsidR="00962C85" w:rsidRPr="00AF143C" w:rsidRDefault="00962C85" w:rsidP="00962C85">
      <w:pPr>
        <w:widowControl w:val="0"/>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lastRenderedPageBreak/>
        <w:t xml:space="preserve">Il Responsabile delle prevenzione della corruzione è individuato nel Segretario Comunale: </w:t>
      </w:r>
    </w:p>
    <w:p w:rsidR="00962C85" w:rsidRPr="00AF143C" w:rsidRDefault="00962C85" w:rsidP="00962C85">
      <w:pPr>
        <w:widowControl w:val="0"/>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Elabora ed aggiorna il Programma triennale per la Trasparenza e l'Integrità;</w:t>
      </w:r>
    </w:p>
    <w:p w:rsidR="00962C85" w:rsidRPr="00AF143C" w:rsidRDefault="00962C85" w:rsidP="00962C85">
      <w:pPr>
        <w:widowControl w:val="0"/>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controlla l’attuazione dello stesso</w:t>
      </w:r>
    </w:p>
    <w:p w:rsidR="00962C85" w:rsidRPr="00AF143C" w:rsidRDefault="00962C85" w:rsidP="00962C85">
      <w:pPr>
        <w:widowControl w:val="0"/>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Controlla l’attuazione dell’accesso civico</w:t>
      </w:r>
    </w:p>
    <w:p w:rsidR="00962C85" w:rsidRPr="00AF143C" w:rsidRDefault="00962C85" w:rsidP="00962C85">
      <w:pPr>
        <w:widowControl w:val="0"/>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Compie ogni altra azione prevista dal piano.</w:t>
      </w:r>
    </w:p>
    <w:p w:rsidR="00962C85" w:rsidRPr="00AF143C" w:rsidRDefault="00962C85" w:rsidP="00962C85">
      <w:pPr>
        <w:shd w:val="clear" w:color="auto" w:fill="FFFFFF"/>
        <w:spacing w:after="0" w:line="240" w:lineRule="auto"/>
        <w:jc w:val="both"/>
        <w:rPr>
          <w:rFonts w:ascii="Times New Roman" w:eastAsia="Times New Roman" w:hAnsi="Times New Roman" w:cs="Times New Roman"/>
          <w:color w:val="000000"/>
          <w:sz w:val="24"/>
          <w:szCs w:val="24"/>
          <w:lang w:eastAsia="it-IT"/>
        </w:rPr>
      </w:pPr>
    </w:p>
    <w:p w:rsidR="00962C85" w:rsidRPr="00AF143C" w:rsidRDefault="00962C85" w:rsidP="00962C85">
      <w:pPr>
        <w:widowControl w:val="0"/>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Il Responsabile della Trasparenza</w:t>
      </w:r>
    </w:p>
    <w:p w:rsidR="00962C85" w:rsidRPr="00AF143C" w:rsidRDefault="00962C85" w:rsidP="00962C85">
      <w:pPr>
        <w:widowControl w:val="0"/>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Attua il programma triennale per la trasparenza e l’integrità, segnala al responsabile anticorruzione i casi di mancato o ritardato adempimento degli obblighi di pubblicazione.</w:t>
      </w:r>
    </w:p>
    <w:p w:rsidR="00962C85" w:rsidRPr="00AF143C" w:rsidRDefault="00962C85" w:rsidP="00962C85">
      <w:pPr>
        <w:widowControl w:val="0"/>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assicura la regolare attuazione dell'accesso civico.</w:t>
      </w:r>
    </w:p>
    <w:p w:rsidR="00962C85" w:rsidRPr="00AF143C" w:rsidRDefault="00962C85" w:rsidP="00962C85">
      <w:pPr>
        <w:shd w:val="clear" w:color="auto" w:fill="FFFFFF"/>
        <w:spacing w:after="0" w:line="240" w:lineRule="auto"/>
        <w:jc w:val="both"/>
        <w:rPr>
          <w:rFonts w:ascii="Times New Roman" w:eastAsia="Times New Roman" w:hAnsi="Times New Roman" w:cs="Times New Roman"/>
          <w:color w:val="000000"/>
          <w:sz w:val="24"/>
          <w:szCs w:val="24"/>
          <w:lang w:eastAsia="it-IT"/>
        </w:rPr>
      </w:pPr>
    </w:p>
    <w:p w:rsidR="00962C85" w:rsidRPr="00AF143C" w:rsidRDefault="00962C85" w:rsidP="00962C85">
      <w:pPr>
        <w:widowControl w:val="0"/>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I Responsabili di Area dell'Ente</w:t>
      </w:r>
    </w:p>
    <w:p w:rsidR="00962C85" w:rsidRDefault="00962C85" w:rsidP="00962C85">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w:t>
      </w:r>
      <w:r w:rsidRPr="00AF143C">
        <w:rPr>
          <w:rFonts w:ascii="Times New Roman" w:eastAsia="Times New Roman" w:hAnsi="Times New Roman" w:cs="Times New Roman"/>
          <w:color w:val="000000"/>
          <w:sz w:val="24"/>
          <w:szCs w:val="24"/>
          <w:lang w:eastAsia="it-IT"/>
        </w:rPr>
        <w:tab/>
        <w:t>Adempiono agli obblighi di pubblicazione dei dati, delle informazioni e dei documenti, di cui all'Allegato 1) del presente Programma;</w:t>
      </w:r>
    </w:p>
    <w:p w:rsidR="00962C85" w:rsidRPr="00257DF3" w:rsidRDefault="00962C85" w:rsidP="00962C85">
      <w:pPr>
        <w:shd w:val="clear" w:color="auto" w:fill="FFFFFF"/>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individuano un incaricato della pubblicazione dei dati;</w:t>
      </w:r>
    </w:p>
    <w:p w:rsidR="00962C85" w:rsidRPr="00AF143C" w:rsidRDefault="00962C85" w:rsidP="00962C85">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w:t>
      </w:r>
      <w:r w:rsidRPr="00AF143C">
        <w:rPr>
          <w:rFonts w:ascii="Times New Roman" w:eastAsia="Times New Roman" w:hAnsi="Times New Roman" w:cs="Times New Roman"/>
          <w:color w:val="000000"/>
          <w:sz w:val="24"/>
          <w:szCs w:val="24"/>
          <w:lang w:eastAsia="it-IT"/>
        </w:rPr>
        <w:tab/>
        <w:t>Garantiscono il tempestivo e regolare flusso delle informazioni da pubblicare in formato aperto;</w:t>
      </w:r>
    </w:p>
    <w:p w:rsidR="00962C85" w:rsidRPr="00AF143C" w:rsidRDefault="00962C85" w:rsidP="00962C85">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w:t>
      </w:r>
      <w:r w:rsidRPr="00AF143C">
        <w:rPr>
          <w:rFonts w:ascii="Times New Roman" w:eastAsia="Times New Roman" w:hAnsi="Times New Roman" w:cs="Times New Roman"/>
          <w:color w:val="000000"/>
          <w:sz w:val="24"/>
          <w:szCs w:val="24"/>
          <w:lang w:eastAsia="it-IT"/>
        </w:rPr>
        <w:tab/>
        <w:t>Garantiscono la usabilità dei dati, che devono essere pertanto:</w:t>
      </w:r>
    </w:p>
    <w:p w:rsidR="00962C85" w:rsidRPr="00AF143C" w:rsidRDefault="00962C85" w:rsidP="00962C85">
      <w:pPr>
        <w:widowControl w:val="0"/>
        <w:numPr>
          <w:ilvl w:val="0"/>
          <w:numId w:val="1"/>
        </w:numPr>
        <w:shd w:val="clear" w:color="auto" w:fill="FFFFFF"/>
        <w:spacing w:after="0" w:line="240" w:lineRule="auto"/>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completi e accurati (in modo esatto e senza omissioni)</w:t>
      </w:r>
    </w:p>
    <w:p w:rsidR="00962C85" w:rsidRPr="00AF143C" w:rsidRDefault="00962C85" w:rsidP="00962C85">
      <w:pPr>
        <w:widowControl w:val="0"/>
        <w:numPr>
          <w:ilvl w:val="0"/>
          <w:numId w:val="1"/>
        </w:numPr>
        <w:shd w:val="clear" w:color="auto" w:fill="FFFFFF"/>
        <w:spacing w:after="0" w:line="240" w:lineRule="auto"/>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comprensibili (ad esempio non devono essere frammentati in più parti del sito là dove la loro pubblicazione unitaria potrebbe costituire un valore aggiunto per la conoscenza del funzionamento della struttura; non devono essere troppo tecnici)</w:t>
      </w:r>
    </w:p>
    <w:p w:rsidR="00962C85" w:rsidRPr="00AF143C" w:rsidRDefault="00962C85" w:rsidP="00962C85">
      <w:pPr>
        <w:widowControl w:val="0"/>
        <w:numPr>
          <w:ilvl w:val="0"/>
          <w:numId w:val="1"/>
        </w:numPr>
        <w:shd w:val="clear" w:color="auto" w:fill="FFFFFF"/>
        <w:spacing w:after="0" w:line="240" w:lineRule="auto"/>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aggiornati</w:t>
      </w:r>
    </w:p>
    <w:p w:rsidR="00962C85" w:rsidRPr="00AF143C" w:rsidRDefault="00962C85" w:rsidP="00962C85">
      <w:pPr>
        <w:widowControl w:val="0"/>
        <w:numPr>
          <w:ilvl w:val="0"/>
          <w:numId w:val="1"/>
        </w:numPr>
        <w:shd w:val="clear" w:color="auto" w:fill="FFFFFF"/>
        <w:spacing w:after="0" w:line="240" w:lineRule="auto"/>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tempestivi</w:t>
      </w:r>
    </w:p>
    <w:p w:rsidR="00962C85" w:rsidRPr="00AF143C" w:rsidRDefault="00962C85" w:rsidP="00962C85">
      <w:pPr>
        <w:shd w:val="clear" w:color="auto" w:fill="FFFFFF"/>
        <w:spacing w:after="0" w:line="240" w:lineRule="auto"/>
        <w:jc w:val="both"/>
        <w:rPr>
          <w:rFonts w:ascii="Times New Roman" w:eastAsia="Times New Roman" w:hAnsi="Times New Roman" w:cs="Times New Roman"/>
          <w:color w:val="000000"/>
          <w:sz w:val="24"/>
          <w:szCs w:val="24"/>
          <w:lang w:eastAsia="it-IT"/>
        </w:rPr>
      </w:pPr>
    </w:p>
    <w:p w:rsidR="00962C85" w:rsidRPr="00AF143C" w:rsidRDefault="00962C85" w:rsidP="00962C85">
      <w:pPr>
        <w:shd w:val="clear" w:color="auto" w:fill="FFFFFF"/>
        <w:spacing w:after="0" w:line="240" w:lineRule="auto"/>
        <w:ind w:left="426"/>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d) Nucleo di valutazione verifica la coerenza tra gli obiettivi previsti nel Programma triennale per la Trasparenza e quelli indicati nel PEG (nel quale confluisce il PDO ed il Piano della performance;</w:t>
      </w:r>
    </w:p>
    <w:p w:rsidR="00962C85" w:rsidRPr="00AF143C" w:rsidRDefault="00962C85" w:rsidP="00962C85">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w:t>
      </w:r>
      <w:r w:rsidRPr="00AF143C">
        <w:rPr>
          <w:rFonts w:ascii="Times New Roman" w:eastAsia="Times New Roman" w:hAnsi="Times New Roman" w:cs="Times New Roman"/>
          <w:color w:val="000000"/>
          <w:sz w:val="24"/>
          <w:szCs w:val="24"/>
          <w:lang w:eastAsia="it-IT"/>
        </w:rPr>
        <w:tab/>
        <w:t>verifica ed attesta periodicamente ed in relazione alle delibere dell'Autorità Nazionale Anticorruzione (A.N.A.C) l'assolvimento degli obblighi di pubblicazione;</w:t>
      </w:r>
    </w:p>
    <w:p w:rsidR="00962C85" w:rsidRDefault="00962C85" w:rsidP="00962C85">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w:t>
      </w:r>
      <w:r w:rsidRPr="00AF143C">
        <w:rPr>
          <w:rFonts w:ascii="Times New Roman" w:eastAsia="Times New Roman" w:hAnsi="Times New Roman" w:cs="Times New Roman"/>
          <w:color w:val="000000"/>
          <w:sz w:val="24"/>
          <w:szCs w:val="24"/>
          <w:lang w:eastAsia="it-IT"/>
        </w:rPr>
        <w:tab/>
        <w:t>utilizza le informazioni e i dati relativi all'attuazione degli obblighi di trasparenza ai fini della misurazione e valutazione della performance organizzativa ed individuale dei Responsabili.</w:t>
      </w:r>
    </w:p>
    <w:p w:rsidR="00962C85" w:rsidRPr="00AF143C" w:rsidRDefault="00962C85" w:rsidP="00962C85">
      <w:pPr>
        <w:shd w:val="clear" w:color="auto" w:fill="FFFFFF"/>
        <w:spacing w:after="0" w:line="240" w:lineRule="auto"/>
        <w:jc w:val="both"/>
        <w:rPr>
          <w:rFonts w:ascii="Times New Roman" w:eastAsia="Times New Roman" w:hAnsi="Times New Roman" w:cs="Times New Roman"/>
          <w:color w:val="000000"/>
          <w:sz w:val="24"/>
          <w:szCs w:val="24"/>
          <w:lang w:eastAsia="it-IT"/>
        </w:rPr>
      </w:pPr>
    </w:p>
    <w:p w:rsidR="00962C85" w:rsidRPr="00AF143C" w:rsidRDefault="00962C85" w:rsidP="00962C85">
      <w:pPr>
        <w:widowControl w:val="0"/>
        <w:numPr>
          <w:ilvl w:val="0"/>
          <w:numId w:val="5"/>
        </w:numPr>
        <w:spacing w:after="0" w:line="240" w:lineRule="auto"/>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il soggetto incaricato per la gestione del sito web:</w:t>
      </w:r>
    </w:p>
    <w:p w:rsidR="00962C85" w:rsidRPr="00AF143C" w:rsidRDefault="00962C85" w:rsidP="00962C85">
      <w:pPr>
        <w:widowControl w:val="0"/>
        <w:numPr>
          <w:ilvl w:val="1"/>
          <w:numId w:val="6"/>
        </w:numPr>
        <w:spacing w:after="0" w:line="240" w:lineRule="auto"/>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assicura il rispetto delle regole tecniche per la pubblicazione e la sicurezza dei dati </w:t>
      </w:r>
    </w:p>
    <w:p w:rsidR="00962C85" w:rsidRPr="00AF143C" w:rsidRDefault="00962C85" w:rsidP="00962C85">
      <w:pPr>
        <w:widowControl w:val="0"/>
        <w:numPr>
          <w:ilvl w:val="1"/>
          <w:numId w:val="6"/>
        </w:numPr>
        <w:spacing w:after="0" w:line="240" w:lineRule="auto"/>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fornisce supporto informatico ai Responsabili di Area per la pubblicazione sul sito dell’ente conformemente alla normativa</w:t>
      </w:r>
    </w:p>
    <w:p w:rsidR="00962C85" w:rsidRPr="00AF143C" w:rsidRDefault="00962C85" w:rsidP="00962C85">
      <w:pPr>
        <w:widowControl w:val="0"/>
        <w:numPr>
          <w:ilvl w:val="1"/>
          <w:numId w:val="6"/>
        </w:numPr>
        <w:spacing w:after="0" w:line="240" w:lineRule="auto"/>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propone eventuali misure tecnologiche al fine di migliorare la regolarità e tempestività dei flussi informativi e rendere automatica, là dove possibile, la pubblicazione dei dati.</w:t>
      </w:r>
    </w:p>
    <w:p w:rsidR="00962C85" w:rsidRPr="00AF143C" w:rsidRDefault="00962C85" w:rsidP="00962C85">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ab/>
      </w:r>
    </w:p>
    <w:p w:rsidR="00962C85" w:rsidRPr="00AF143C" w:rsidRDefault="00962C85" w:rsidP="00962C85">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Resta inteso il necessario rispetto delle disposizioni in materia di protezione dei dati personali </w:t>
      </w:r>
    </w:p>
    <w:p w:rsidR="00962C85" w:rsidRPr="00AF143C" w:rsidRDefault="00962C85" w:rsidP="00962C85">
      <w:pPr>
        <w:shd w:val="clear" w:color="auto" w:fill="FFFFFF"/>
        <w:spacing w:after="0" w:line="240" w:lineRule="auto"/>
        <w:jc w:val="both"/>
        <w:rPr>
          <w:rFonts w:ascii="Times New Roman" w:eastAsia="Times New Roman" w:hAnsi="Times New Roman" w:cs="Times New Roman"/>
          <w:color w:val="000000"/>
          <w:sz w:val="24"/>
          <w:szCs w:val="24"/>
          <w:lang w:eastAsia="it-IT"/>
        </w:rPr>
      </w:pP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AF143C">
        <w:rPr>
          <w:rFonts w:ascii="Times New Roman" w:eastAsia="Times New Roman" w:hAnsi="Times New Roman" w:cs="Times New Roman"/>
          <w:b/>
          <w:sz w:val="24"/>
          <w:szCs w:val="24"/>
          <w:lang w:eastAsia="it-IT"/>
        </w:rPr>
        <w:t xml:space="preserve">LE MODALITÀ DI COINVOLGIMENTO DEGLI </w:t>
      </w:r>
      <w:r w:rsidRPr="00AF143C">
        <w:rPr>
          <w:rFonts w:ascii="Times New Roman" w:eastAsia="Times New Roman" w:hAnsi="Times New Roman" w:cs="Times New Roman"/>
          <w:b/>
          <w:i/>
          <w:iCs/>
          <w:sz w:val="24"/>
          <w:szCs w:val="24"/>
          <w:lang w:eastAsia="it-IT"/>
        </w:rPr>
        <w:t xml:space="preserve">STAKEHOLDER </w:t>
      </w: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color w:val="0000FF"/>
          <w:sz w:val="24"/>
          <w:szCs w:val="24"/>
          <w:lang w:eastAsia="it-IT"/>
        </w:rPr>
      </w:pPr>
    </w:p>
    <w:p w:rsidR="00962C85" w:rsidRDefault="00962C85" w:rsidP="00962C85">
      <w:pPr>
        <w:shd w:val="clear" w:color="auto" w:fill="FFFFFF"/>
        <w:spacing w:after="0" w:line="240" w:lineRule="auto"/>
        <w:jc w:val="both"/>
        <w:rPr>
          <w:rFonts w:ascii="Times New Roman" w:eastAsia="Times New Roman" w:hAnsi="Times New Roman" w:cs="Times New Roman"/>
          <w:sz w:val="24"/>
          <w:szCs w:val="24"/>
          <w:lang w:eastAsia="it-IT"/>
        </w:rPr>
      </w:pPr>
      <w:r w:rsidRPr="00AF143C">
        <w:rPr>
          <w:rFonts w:ascii="Times New Roman" w:eastAsia="Times New Roman" w:hAnsi="Times New Roman" w:cs="Times New Roman"/>
          <w:sz w:val="24"/>
          <w:szCs w:val="24"/>
          <w:lang w:eastAsia="it-IT"/>
        </w:rPr>
        <w:t xml:space="preserve">Per una migliore verifica dello stato dell’arte della Trasparenza in rapporto anche ai bisogni della collettività appare opportuno prevedere forme di consultazione degli stakeholders (associazioni, comitati di frazione, consulte, commercianti, famiglie, ecc. </w:t>
      </w:r>
      <w:r>
        <w:rPr>
          <w:rFonts w:ascii="Times New Roman" w:eastAsia="Times New Roman" w:hAnsi="Times New Roman" w:cs="Times New Roman"/>
          <w:sz w:val="24"/>
          <w:szCs w:val="24"/>
          <w:lang w:eastAsia="it-IT"/>
        </w:rPr>
        <w:t>Sul programma della trasparenza 2015-2017 sono stati raccolti dei suggerimento da parte degli stakeholders esterni, attraverso la pubblicazione di un Avviso in cui si invitavano a proporre suggerimenti e/o consigli al piano esistente.</w:t>
      </w:r>
    </w:p>
    <w:p w:rsidR="00962C85" w:rsidRPr="00AF143C" w:rsidRDefault="00962C85" w:rsidP="00962C85">
      <w:pPr>
        <w:shd w:val="clear" w:color="auto" w:fill="FFFFFF"/>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Inoltre, è stata effettuata una riunione con i responsabili di area al fine di raccogliere suggerimenti finalizzati ad una miglior attuazione del piano e delle finalità che lo stesso si propone.</w:t>
      </w: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color w:val="0000FF"/>
          <w:sz w:val="24"/>
          <w:szCs w:val="24"/>
          <w:lang w:eastAsia="it-IT"/>
        </w:rPr>
      </w:pP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AF143C">
        <w:rPr>
          <w:rFonts w:ascii="Times New Roman" w:eastAsia="Times New Roman" w:hAnsi="Times New Roman" w:cs="Times New Roman"/>
          <w:b/>
          <w:bCs/>
          <w:sz w:val="24"/>
          <w:szCs w:val="24"/>
          <w:lang w:eastAsia="it-IT"/>
        </w:rPr>
        <w:t xml:space="preserve">INIZIATIVE DI COMUNICAZIONE DELLA TRASPARENZA </w:t>
      </w: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rsidR="00962C85" w:rsidRPr="00AF143C" w:rsidRDefault="00962C85" w:rsidP="00962C85">
      <w:pPr>
        <w:widowControl w:val="0"/>
        <w:spacing w:after="0"/>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Il presente programma verrà </w:t>
      </w:r>
      <w:r>
        <w:rPr>
          <w:rFonts w:ascii="Times New Roman" w:eastAsia="Times New Roman" w:hAnsi="Times New Roman" w:cs="Times New Roman"/>
          <w:color w:val="000000"/>
          <w:sz w:val="24"/>
          <w:szCs w:val="24"/>
          <w:lang w:eastAsia="it-IT"/>
        </w:rPr>
        <w:t xml:space="preserve">inviata via mail a tutti i dipendenti </w:t>
      </w:r>
      <w:r w:rsidRPr="00AF143C">
        <w:rPr>
          <w:rFonts w:ascii="Times New Roman" w:eastAsia="Times New Roman" w:hAnsi="Times New Roman" w:cs="Times New Roman"/>
          <w:color w:val="000000"/>
          <w:sz w:val="24"/>
          <w:szCs w:val="24"/>
          <w:lang w:eastAsia="it-IT"/>
        </w:rPr>
        <w:t>dell’ente e pubblicato sul sito web istituzionale in modo da permetterne un agevole download.</w:t>
      </w:r>
    </w:p>
    <w:p w:rsidR="00962C85" w:rsidRPr="00AF143C" w:rsidRDefault="00962C85" w:rsidP="00962C85">
      <w:pPr>
        <w:widowControl w:val="0"/>
        <w:spacing w:after="0"/>
        <w:jc w:val="both"/>
        <w:rPr>
          <w:rFonts w:ascii="Times New Roman" w:eastAsia="Times New Roman" w:hAnsi="Times New Roman" w:cs="Times New Roman"/>
          <w:bCs/>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Il responsabile della Trasparenza inoltre organizzerà giornate di formazione e informazione rivolte a tutti i dipendenti dell’ente in modo da sollecitare a tutti i livelli il massimo impegno finalizzato ad accrescere la cultura della trasparenza </w:t>
      </w:r>
      <w:r w:rsidRPr="00AF143C">
        <w:rPr>
          <w:rFonts w:ascii="Times New Roman" w:eastAsia="Times New Roman" w:hAnsi="Times New Roman" w:cs="Times New Roman"/>
          <w:bCs/>
          <w:color w:val="000000"/>
          <w:sz w:val="24"/>
          <w:szCs w:val="24"/>
          <w:lang w:eastAsia="it-IT"/>
        </w:rPr>
        <w:t>all’interno della struttura affinché, al di là degli obblighi di legge, nel concreto agire quotidiano degli operatori si consolidi un atteggiamento orientato  pienamente al servizio al cittadino.</w:t>
      </w: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b/>
          <w:bCs/>
          <w:color w:val="000000"/>
          <w:sz w:val="24"/>
          <w:szCs w:val="24"/>
          <w:highlight w:val="yellow"/>
          <w:lang w:eastAsia="it-IT"/>
        </w:rPr>
      </w:pP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AF143C">
        <w:rPr>
          <w:rFonts w:ascii="Times New Roman" w:eastAsia="Times New Roman" w:hAnsi="Times New Roman" w:cs="Times New Roman"/>
          <w:b/>
          <w:bCs/>
          <w:sz w:val="24"/>
          <w:szCs w:val="24"/>
          <w:lang w:eastAsia="it-IT"/>
        </w:rPr>
        <w:t xml:space="preserve">PROCESSO DI ATTUAZIONE DEL PROGRAMMA </w:t>
      </w: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rsidR="00962C85" w:rsidRPr="00AF143C" w:rsidRDefault="00962C85" w:rsidP="00962C85">
      <w:pPr>
        <w:widowControl w:val="0"/>
        <w:autoSpaceDE w:val="0"/>
        <w:autoSpaceDN w:val="0"/>
        <w:adjustRightInd w:val="0"/>
        <w:spacing w:after="0"/>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L’Ente è dotato di un sito web istituzionale che viene costantemente aggiornato. A far data dalla fine del 2012 sono state migliorate le procedure organizzative per la pubblicazione dei documenti sul sito dell’ente mediante il coinvolg</w:t>
      </w:r>
      <w:r>
        <w:rPr>
          <w:rFonts w:ascii="Times New Roman" w:eastAsia="Times New Roman" w:hAnsi="Times New Roman" w:cs="Times New Roman"/>
          <w:color w:val="000000"/>
          <w:sz w:val="24"/>
          <w:szCs w:val="24"/>
          <w:lang w:eastAsia="it-IT"/>
        </w:rPr>
        <w:t xml:space="preserve">imento della rete dei referenti, il sito web è stato ampliato </w:t>
      </w:r>
      <w:r w:rsidRPr="00AF143C">
        <w:rPr>
          <w:rFonts w:ascii="Times New Roman" w:eastAsia="Times New Roman" w:hAnsi="Times New Roman" w:cs="Times New Roman"/>
          <w:color w:val="000000"/>
          <w:sz w:val="24"/>
          <w:szCs w:val="24"/>
          <w:lang w:eastAsia="it-IT"/>
        </w:rPr>
        <w:t xml:space="preserve"> e</w:t>
      </w:r>
      <w:r>
        <w:rPr>
          <w:rFonts w:ascii="Times New Roman" w:eastAsia="Times New Roman" w:hAnsi="Times New Roman" w:cs="Times New Roman"/>
          <w:color w:val="000000"/>
          <w:sz w:val="24"/>
          <w:szCs w:val="24"/>
          <w:lang w:eastAsia="it-IT"/>
        </w:rPr>
        <w:t xml:space="preserve">d </w:t>
      </w:r>
      <w:r w:rsidRPr="00AF143C">
        <w:rPr>
          <w:rFonts w:ascii="Times New Roman" w:eastAsia="Times New Roman" w:hAnsi="Times New Roman" w:cs="Times New Roman"/>
          <w:color w:val="000000"/>
          <w:sz w:val="24"/>
          <w:szCs w:val="24"/>
          <w:lang w:eastAsia="it-IT"/>
        </w:rPr>
        <w:t xml:space="preserve"> aggiorna</w:t>
      </w:r>
      <w:r>
        <w:rPr>
          <w:rFonts w:ascii="Times New Roman" w:eastAsia="Times New Roman" w:hAnsi="Times New Roman" w:cs="Times New Roman"/>
          <w:color w:val="000000"/>
          <w:sz w:val="24"/>
          <w:szCs w:val="24"/>
          <w:lang w:eastAsia="it-IT"/>
        </w:rPr>
        <w:t>to d</w:t>
      </w:r>
      <w:r w:rsidRPr="00AF143C">
        <w:rPr>
          <w:rFonts w:ascii="Times New Roman" w:eastAsia="Times New Roman" w:hAnsi="Times New Roman" w:cs="Times New Roman"/>
          <w:color w:val="000000"/>
          <w:sz w:val="24"/>
          <w:szCs w:val="24"/>
          <w:lang w:eastAsia="it-IT"/>
        </w:rPr>
        <w:t>i contenuti e si è proceduto ad un ulteriore aggiornamento e adeguamento dello stesso con la sezione Amministrazione Trasparente.</w:t>
      </w:r>
    </w:p>
    <w:p w:rsidR="00962C85" w:rsidRDefault="00962C85" w:rsidP="00962C85">
      <w:pPr>
        <w:widowControl w:val="0"/>
        <w:autoSpaceDE w:val="0"/>
        <w:autoSpaceDN w:val="0"/>
        <w:adjustRightInd w:val="0"/>
        <w:spacing w:after="0"/>
        <w:jc w:val="both"/>
        <w:rPr>
          <w:rFonts w:ascii="Times New Roman" w:eastAsia="Times New Roman" w:hAnsi="Times New Roman" w:cs="Times New Roman"/>
          <w:color w:val="292929"/>
          <w:sz w:val="24"/>
          <w:szCs w:val="24"/>
          <w:lang w:eastAsia="it-IT"/>
        </w:rPr>
      </w:pPr>
      <w:r w:rsidRPr="00AF143C">
        <w:rPr>
          <w:rFonts w:ascii="Times New Roman" w:eastAsia="Times New Roman" w:hAnsi="Times New Roman" w:cs="Times New Roman"/>
          <w:color w:val="000000"/>
          <w:sz w:val="24"/>
          <w:szCs w:val="24"/>
          <w:lang w:eastAsia="it-IT"/>
        </w:rPr>
        <w:t xml:space="preserve">La pubblicazione on line continuerà ad essere effettuata in coerenza con quanto riportato nel documento Linee Guida Siti Web, nelle disposizioni in materia di dati personali e negli indirizzi contenuti nelle delibere dell’Autorità garante privacy. Con riferimento a quanto contenuto nelle linee guida del Garante Privacy del 2 marzo 2011 (diritto all’oblio) si terrà conto del </w:t>
      </w:r>
      <w:r w:rsidRPr="00AF143C">
        <w:rPr>
          <w:rFonts w:ascii="Times New Roman" w:eastAsia="Times New Roman" w:hAnsi="Times New Roman" w:cs="Times New Roman"/>
          <w:color w:val="292929"/>
          <w:sz w:val="24"/>
          <w:szCs w:val="24"/>
          <w:lang w:eastAsia="it-IT"/>
        </w:rPr>
        <w:t xml:space="preserve">pericolo oggettivo costituito dai motori di ricerca che </w:t>
      </w:r>
      <w:r w:rsidRPr="00AF143C">
        <w:rPr>
          <w:rFonts w:ascii="Times New Roman" w:eastAsia="Times New Roman" w:hAnsi="Times New Roman" w:cs="Times New Roman"/>
          <w:i/>
          <w:iCs/>
          <w:color w:val="292929"/>
          <w:sz w:val="24"/>
          <w:szCs w:val="24"/>
          <w:lang w:eastAsia="it-IT"/>
        </w:rPr>
        <w:t>"decontestualizzano il dato"</w:t>
      </w:r>
      <w:r w:rsidRPr="00AF143C">
        <w:rPr>
          <w:rFonts w:ascii="Times New Roman" w:eastAsia="Times New Roman" w:hAnsi="Times New Roman" w:cs="Times New Roman"/>
          <w:color w:val="292929"/>
          <w:sz w:val="24"/>
          <w:szCs w:val="24"/>
          <w:lang w:eastAsia="it-IT"/>
        </w:rPr>
        <w:t xml:space="preserve"> estrapolandolo dal sito in cui è contenuto, e trasformandolo in una parte -non controllata e non controllabile- delle informazioni che di una persona sono date dal motore di ricerca stesso, secondo una "logica" di priorità di importanza del tutto sconosciuta e non conoscibile all'utente. </w:t>
      </w:r>
    </w:p>
    <w:p w:rsidR="00962C85" w:rsidRPr="00AF143C" w:rsidRDefault="00962C85" w:rsidP="00962C85">
      <w:pPr>
        <w:widowControl w:val="0"/>
        <w:autoSpaceDE w:val="0"/>
        <w:autoSpaceDN w:val="0"/>
        <w:adjustRightInd w:val="0"/>
        <w:spacing w:after="0"/>
        <w:jc w:val="both"/>
        <w:rPr>
          <w:rFonts w:ascii="Times New Roman" w:eastAsia="Times New Roman" w:hAnsi="Times New Roman" w:cs="Times New Roman"/>
          <w:color w:val="292929"/>
          <w:sz w:val="24"/>
          <w:szCs w:val="24"/>
          <w:lang w:eastAsia="it-IT"/>
        </w:rPr>
      </w:pPr>
      <w:r>
        <w:rPr>
          <w:rFonts w:ascii="Times New Roman" w:eastAsia="Times New Roman" w:hAnsi="Times New Roman" w:cs="Times New Roman"/>
          <w:color w:val="292929"/>
          <w:sz w:val="24"/>
          <w:szCs w:val="24"/>
          <w:lang w:eastAsia="it-IT"/>
        </w:rPr>
        <w:t>Al fine di contemperare il diritto alla conoscenza con il naturale diritto alla riservatezza, non andranno pubblicati i dati sensibili e bisognerà evitare che un dato pubblicato nella sezione amministrazione trasparente possa essere recuperato da un motore di ricerca.</w:t>
      </w: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b/>
          <w:sz w:val="24"/>
          <w:szCs w:val="24"/>
          <w:lang w:eastAsia="it-IT"/>
        </w:rPr>
      </w:pP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b/>
          <w:sz w:val="24"/>
          <w:szCs w:val="24"/>
          <w:lang w:eastAsia="it-IT"/>
        </w:rPr>
      </w:pP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b/>
          <w:sz w:val="24"/>
          <w:szCs w:val="24"/>
          <w:lang w:eastAsia="it-IT"/>
        </w:rPr>
      </w:pPr>
      <w:r w:rsidRPr="00AF143C">
        <w:rPr>
          <w:rFonts w:ascii="Times New Roman" w:eastAsia="Times New Roman" w:hAnsi="Times New Roman" w:cs="Times New Roman"/>
          <w:b/>
          <w:sz w:val="24"/>
          <w:szCs w:val="24"/>
          <w:lang w:eastAsia="it-IT"/>
        </w:rPr>
        <w:t xml:space="preserve">MISURE ORGANIZZATIVE </w:t>
      </w: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AF143C">
        <w:rPr>
          <w:rFonts w:ascii="Times New Roman" w:eastAsia="Times New Roman" w:hAnsi="Times New Roman" w:cs="Times New Roman"/>
          <w:sz w:val="24"/>
          <w:szCs w:val="24"/>
          <w:lang w:eastAsia="it-IT"/>
        </w:rPr>
        <w:t xml:space="preserve">L’inserimento dei documenti e dei dati nell’apposita sezione del sito istituzionale avverrà con modalità quanto più possibile automatica. </w:t>
      </w: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AF143C">
        <w:rPr>
          <w:rFonts w:ascii="Times New Roman" w:eastAsia="Times New Roman" w:hAnsi="Times New Roman" w:cs="Times New Roman"/>
          <w:sz w:val="24"/>
          <w:szCs w:val="24"/>
          <w:lang w:eastAsia="it-IT"/>
        </w:rPr>
        <w:t>Per garantire regolarità e tempestività dei flussi informativi si stabilisce di individuare in ciascun responsabile di Area il soggetto responsabile per la pubblicazione dei dati sul sito web istituzionale.</w:t>
      </w:r>
      <w:r>
        <w:rPr>
          <w:rFonts w:ascii="Times New Roman" w:eastAsia="Times New Roman" w:hAnsi="Times New Roman" w:cs="Times New Roman"/>
          <w:sz w:val="24"/>
          <w:szCs w:val="24"/>
          <w:lang w:eastAsia="it-IT"/>
        </w:rPr>
        <w:t>, rispettando le limitazioni dovute dalla prevalenza del diritto alla riservatezza per i dati sensibili (condizioni di salute, opinioni religiose etc).</w:t>
      </w:r>
    </w:p>
    <w:p w:rsidR="00962C85" w:rsidRDefault="00962C85" w:rsidP="00962C8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 responsabili ove lo ritengano opportuno, potranno individuare un incaricato della pubblicazione che si occupi direttamente della pubblicazione dei dati nella Sezione amministrazione trasparente o, in alternativa, li trasmetta per la pubblicazione al gestore del sito. In ogni caso la responsabilità della correttezza e della completezza della pubblicazione sarà imputabile unicamente ai dipendenti apicali. </w:t>
      </w: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 xml:space="preserve">Pertanto, </w:t>
      </w:r>
      <w:r w:rsidRPr="00AF143C">
        <w:rPr>
          <w:rFonts w:ascii="Times New Roman" w:eastAsia="Times New Roman" w:hAnsi="Times New Roman" w:cs="Times New Roman"/>
          <w:sz w:val="24"/>
          <w:szCs w:val="24"/>
          <w:lang w:eastAsia="it-IT"/>
        </w:rPr>
        <w:t>tutti i soggetti tenuti alla pubblicazione dei dati, ove non ancora abilitati, saranno formati e abilitati all’utilizzo del sito ed all’inserimento delle informazioni di propria competenza nella sezione “Amministrazione trasparente</w:t>
      </w:r>
    </w:p>
    <w:p w:rsidR="00962C85" w:rsidRPr="00AF143C" w:rsidRDefault="00962C85" w:rsidP="00962C85">
      <w:pPr>
        <w:widowControl w:val="0"/>
        <w:autoSpaceDE w:val="0"/>
        <w:autoSpaceDN w:val="0"/>
        <w:adjustRightInd w:val="0"/>
        <w:spacing w:after="0"/>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Per quanto riguarda invece le modalità di pubblicazione  particolare attenzione dovrà essere rivolta alla contestualizzazione del contenuto informativo, ovvero al periodo cui le informazioni si riferiscono, curando di inserire, ove possibile, i dati di contesto non solo nella pagine web ma nel contenuto informativo stesso (file), al fine di contestualizzare il contenuto informativo anche qualora sia letto fuori dal contesto (ovvero fuori dalle pagine ad esso dedicate).</w:t>
      </w:r>
    </w:p>
    <w:p w:rsidR="00962C85" w:rsidRPr="00AF143C" w:rsidRDefault="00962C85" w:rsidP="00962C85">
      <w:pPr>
        <w:widowControl w:val="0"/>
        <w:autoSpaceDE w:val="0"/>
        <w:autoSpaceDN w:val="0"/>
        <w:adjustRightInd w:val="0"/>
        <w:spacing w:after="0"/>
        <w:jc w:val="both"/>
        <w:rPr>
          <w:rFonts w:ascii="Times New Roman" w:eastAsia="Times New Roman" w:hAnsi="Times New Roman" w:cs="Times New Roman"/>
          <w:color w:val="000000"/>
          <w:sz w:val="24"/>
          <w:szCs w:val="24"/>
          <w:lang w:eastAsia="it-IT"/>
        </w:rPr>
      </w:pP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b/>
          <w:sz w:val="24"/>
          <w:szCs w:val="24"/>
          <w:lang w:eastAsia="it-IT"/>
        </w:rPr>
      </w:pPr>
      <w:r w:rsidRPr="00AF143C">
        <w:rPr>
          <w:rFonts w:ascii="Times New Roman" w:eastAsia="Times New Roman" w:hAnsi="Times New Roman" w:cs="Times New Roman"/>
          <w:b/>
          <w:sz w:val="24"/>
          <w:szCs w:val="24"/>
          <w:lang w:eastAsia="it-IT"/>
        </w:rPr>
        <w:t xml:space="preserve">MISURE DI MONITORAGGIO E DI VIGILANZA SULL’ATTUAZIONE DEGLI OBBLIGHI DI TRASPARENZA </w:t>
      </w: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b/>
          <w:sz w:val="24"/>
          <w:szCs w:val="24"/>
          <w:lang w:eastAsia="it-IT"/>
        </w:rPr>
      </w:pPr>
    </w:p>
    <w:p w:rsidR="00962C85" w:rsidRPr="00AF143C" w:rsidRDefault="00962C85" w:rsidP="00962C85">
      <w:pPr>
        <w:widowControl w:val="0"/>
        <w:spacing w:after="0"/>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Il responsabile della Trasparenza ha il compito di verificare l’adempimento, da parte dell’amministrazione degli obblighi di pubblicazione previsti dalla normativa vigente, segnalando i casi di inadempimento, all’organo di indirizzo politico, all’ANAC e all’ufficio disciplina nei casi più gravi.</w:t>
      </w:r>
    </w:p>
    <w:p w:rsidR="00962C85" w:rsidRPr="00AF143C" w:rsidRDefault="00962C85" w:rsidP="00962C85">
      <w:pPr>
        <w:widowControl w:val="0"/>
        <w:spacing w:before="100" w:beforeAutospacing="1" w:after="100" w:afterAutospacing="1"/>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Un ulteriore monitoraggio verrà effettuato dall’Organismo Indipendente di Valutazione (OIV) che attesterà l’assolvimento degli obblighi relativi alla trasparenza e all’integrità con le modalità e le t</w:t>
      </w:r>
      <w:r>
        <w:rPr>
          <w:rFonts w:ascii="Times New Roman" w:eastAsia="Times New Roman" w:hAnsi="Times New Roman" w:cs="Times New Roman"/>
          <w:color w:val="000000"/>
          <w:sz w:val="24"/>
          <w:szCs w:val="24"/>
          <w:lang w:eastAsia="it-IT"/>
        </w:rPr>
        <w:t>empistiche stabilite dalla ANAC</w:t>
      </w:r>
      <w:r w:rsidRPr="00AF143C">
        <w:rPr>
          <w:rFonts w:ascii="Times New Roman" w:eastAsia="Times New Roman" w:hAnsi="Times New Roman" w:cs="Times New Roman"/>
          <w:color w:val="000000"/>
          <w:sz w:val="24"/>
          <w:szCs w:val="24"/>
          <w:lang w:eastAsia="it-IT"/>
        </w:rPr>
        <w:t>.</w:t>
      </w: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b/>
          <w:sz w:val="24"/>
          <w:szCs w:val="24"/>
          <w:lang w:eastAsia="it-IT"/>
        </w:rPr>
      </w:pPr>
      <w:r w:rsidRPr="00AF143C">
        <w:rPr>
          <w:rFonts w:ascii="Times New Roman" w:eastAsia="Times New Roman" w:hAnsi="Times New Roman" w:cs="Times New Roman"/>
          <w:b/>
          <w:sz w:val="24"/>
          <w:szCs w:val="24"/>
          <w:lang w:eastAsia="it-IT"/>
        </w:rPr>
        <w:t>ACCESSO CIVICO - PROCEDURA</w:t>
      </w:r>
    </w:p>
    <w:p w:rsidR="00962C85" w:rsidRPr="00AF143C" w:rsidRDefault="00962C85" w:rsidP="00962C8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F143C">
        <w:rPr>
          <w:rFonts w:ascii="Times New Roman" w:eastAsia="Times New Roman" w:hAnsi="Times New Roman" w:cs="Times New Roman"/>
          <w:sz w:val="24"/>
          <w:szCs w:val="24"/>
          <w:lang w:eastAsia="it-IT"/>
        </w:rPr>
        <w:t>Chiunque ritenga che è stata omessa la pubblicazione di informazioni o dati il cui obbligo di pubblicazione è previsto dal d lgs 33/2013 ha diritto di chiedere all’Amministrazione la sua pubblicazione.</w:t>
      </w:r>
    </w:p>
    <w:p w:rsidR="00962C85" w:rsidRPr="00AF143C" w:rsidRDefault="00962C85" w:rsidP="00962C8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F143C">
        <w:rPr>
          <w:rFonts w:ascii="Times New Roman" w:eastAsia="Times New Roman" w:hAnsi="Times New Roman" w:cs="Times New Roman"/>
          <w:sz w:val="24"/>
          <w:szCs w:val="24"/>
          <w:lang w:eastAsia="it-IT"/>
        </w:rPr>
        <w:t>La richiesta, gratuita, e senza necessità di specifica motivazione va inviata al Responsabile della Trasparenza</w:t>
      </w:r>
      <w:r w:rsidRPr="00AF143C">
        <w:rPr>
          <w:rFonts w:ascii="Times New Roman" w:eastAsia="Times New Roman" w:hAnsi="Times New Roman" w:cs="Times New Roman"/>
          <w:b/>
          <w:sz w:val="24"/>
          <w:szCs w:val="24"/>
          <w:lang w:eastAsia="it-IT"/>
        </w:rPr>
        <w:t xml:space="preserve">, </w:t>
      </w:r>
      <w:r w:rsidRPr="00AF143C">
        <w:rPr>
          <w:rFonts w:ascii="Times New Roman" w:eastAsia="Times New Roman" w:hAnsi="Times New Roman" w:cs="Times New Roman"/>
          <w:sz w:val="24"/>
          <w:szCs w:val="24"/>
          <w:lang w:eastAsia="it-IT"/>
        </w:rPr>
        <w:t xml:space="preserve">mediante posta ordinaria, posta certificata, fax o consegna a mano e dovrà indicare il riferimento normativo che impone la pubblicazione del dato o informazione. </w:t>
      </w:r>
      <w:r>
        <w:rPr>
          <w:rFonts w:ascii="Times New Roman" w:eastAsia="Times New Roman" w:hAnsi="Times New Roman" w:cs="Times New Roman"/>
          <w:sz w:val="24"/>
          <w:szCs w:val="24"/>
          <w:lang w:eastAsia="it-IT"/>
        </w:rPr>
        <w:t>A tal fine l’amministrazione ha previsto un apposito modello scaricabile dal sito in formato aperto per agevolare l’esercizio del diritto de qua.</w:t>
      </w:r>
    </w:p>
    <w:p w:rsidR="00962C85" w:rsidRPr="00AF143C" w:rsidRDefault="00962C85" w:rsidP="00962C8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F143C">
        <w:rPr>
          <w:rFonts w:ascii="Times New Roman" w:eastAsia="Times New Roman" w:hAnsi="Times New Roman" w:cs="Times New Roman"/>
          <w:sz w:val="24"/>
          <w:szCs w:val="24"/>
          <w:lang w:eastAsia="it-IT"/>
        </w:rPr>
        <w:t>Il Responsabile della Trasparenza dopo aver ricevuto la richiesta, la trasmette al Responsabile dell’Area competente per materia e per conoscenza al richiedente. In caso di esito positivo dell’istruttoria il Responsabile di Area pubblicherà il documento, informazione, o dato sul sito istituzionale dell’ente e invierà al richiedente, e per conoscenza al Responsabile della Trasparenza il relativo collegamento ipertestuale. Se il documento, l'informazione o il dato richiesti risultano già pubblicati nel rispetto della normativa vigente, il responsabile comunicherà al richiedente e per conoscenza al Responsabile della Trasparenza il relativo collegamento ipertestuale.</w:t>
      </w:r>
    </w:p>
    <w:p w:rsidR="00962C85" w:rsidRPr="00AF143C" w:rsidRDefault="00962C85" w:rsidP="00962C8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F143C">
        <w:rPr>
          <w:rFonts w:ascii="Times New Roman" w:eastAsia="Times New Roman" w:hAnsi="Times New Roman" w:cs="Times New Roman"/>
          <w:sz w:val="24"/>
          <w:szCs w:val="24"/>
          <w:lang w:eastAsia="it-IT"/>
        </w:rPr>
        <w:t xml:space="preserve">Il procedimento dovrà concludersi nel termini di trenta giorni dall’accesso civico. </w:t>
      </w:r>
    </w:p>
    <w:p w:rsidR="00962C85" w:rsidRPr="00AF143C" w:rsidRDefault="00962C85" w:rsidP="00962C85">
      <w:pPr>
        <w:spacing w:after="0" w:line="240" w:lineRule="auto"/>
        <w:jc w:val="both"/>
        <w:rPr>
          <w:rFonts w:ascii="Times New Roman" w:eastAsia="Times New Roman" w:hAnsi="Times New Roman" w:cs="Times New Roman"/>
          <w:sz w:val="24"/>
          <w:szCs w:val="24"/>
          <w:lang w:eastAsia="it-IT"/>
        </w:rPr>
      </w:pPr>
      <w:r w:rsidRPr="00AF143C">
        <w:rPr>
          <w:rFonts w:ascii="Times New Roman" w:eastAsia="Times New Roman" w:hAnsi="Times New Roman" w:cs="Times New Roman"/>
          <w:sz w:val="24"/>
          <w:szCs w:val="24"/>
          <w:lang w:eastAsia="it-IT"/>
        </w:rPr>
        <w:t>Nei casi di ritardo o mancata risposta da parte del Responsabile di Area, il richiedente può ricorrere al titolare del potere sostitutivo di cui all'art. 2 comma 9 bis della L. 241/90, individuato nel Segretario Generale,  che nel termine di 20 giorni dalla richiesta provvede in sostituzione del responsabile di Area.</w:t>
      </w: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sz w:val="24"/>
          <w:szCs w:val="24"/>
          <w:lang w:eastAsia="it-IT"/>
        </w:rPr>
        <w:t xml:space="preserve">Contro l’eventuale silenzio sulla richiesta di accesso civico il richiedente può proporre ricorso al giudice amministrativo nel termine di trenta giorni dallo spirare del termine massimo per </w:t>
      </w:r>
      <w:r w:rsidRPr="00AF143C">
        <w:rPr>
          <w:rFonts w:ascii="Times New Roman" w:eastAsia="Times New Roman" w:hAnsi="Times New Roman" w:cs="Times New Roman"/>
          <w:sz w:val="24"/>
          <w:szCs w:val="24"/>
          <w:lang w:eastAsia="it-IT"/>
        </w:rPr>
        <w:lastRenderedPageBreak/>
        <w:t>l’ottenimento della pubblicazione del dato (45 giorni dalla presentazione della domanda di accesso civico).</w:t>
      </w:r>
      <w:r w:rsidRPr="00AF143C">
        <w:rPr>
          <w:rFonts w:ascii="Times New Roman" w:eastAsia="Times New Roman" w:hAnsi="Times New Roman" w:cs="Times New Roman"/>
          <w:sz w:val="24"/>
          <w:szCs w:val="24"/>
          <w:lang w:eastAsia="it-IT"/>
        </w:rPr>
        <w:br/>
      </w:r>
      <w:r w:rsidRPr="00AF143C">
        <w:rPr>
          <w:rFonts w:ascii="Times New Roman" w:eastAsia="Times New Roman" w:hAnsi="Times New Roman" w:cs="Times New Roman"/>
          <w:color w:val="000000"/>
          <w:sz w:val="24"/>
          <w:szCs w:val="24"/>
          <w:lang w:eastAsia="it-IT"/>
        </w:rPr>
        <w:t>Può, altresì, ricorrere al giudice amministrativo entro trenta giorni dalla presa di conoscenza della decisione dell'Amministrazione eventualmente oggetto del documento, dell’informazione o del dato per il quale ha esercitato il diritto di accesso civico.</w:t>
      </w:r>
    </w:p>
    <w:p w:rsidR="00962C85" w:rsidRPr="00AF143C" w:rsidRDefault="00962C85" w:rsidP="00962C85">
      <w:pPr>
        <w:autoSpaceDE w:val="0"/>
        <w:autoSpaceDN w:val="0"/>
        <w:adjustRightInd w:val="0"/>
        <w:spacing w:after="0" w:line="240" w:lineRule="auto"/>
        <w:rPr>
          <w:rFonts w:ascii="Times New Roman" w:eastAsia="Times New Roman" w:hAnsi="Times New Roman" w:cs="Times New Roman"/>
          <w:b/>
          <w:color w:val="000000"/>
          <w:sz w:val="24"/>
          <w:szCs w:val="24"/>
          <w:lang w:eastAsia="it-IT"/>
        </w:rPr>
      </w:pP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r w:rsidRPr="00AF143C">
        <w:rPr>
          <w:rFonts w:ascii="Times New Roman" w:eastAsia="Times New Roman" w:hAnsi="Times New Roman" w:cs="Times New Roman"/>
          <w:b/>
          <w:bCs/>
          <w:sz w:val="24"/>
          <w:szCs w:val="24"/>
          <w:lang w:eastAsia="it-IT"/>
        </w:rPr>
        <w:t>DATI ULTERIORI</w:t>
      </w:r>
    </w:p>
    <w:p w:rsidR="00962C85" w:rsidRPr="00AF143C" w:rsidRDefault="00962C85" w:rsidP="00962C85">
      <w:pPr>
        <w:suppressAutoHyphens/>
        <w:autoSpaceDE w:val="0"/>
        <w:spacing w:after="12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La trasparenza intesa come accessibilità totale comporta che le Amministrazioni si impegnino a pubblicare sui  propri siti istituzionali "dati ulteriori" rispetto a quelli espressamente indicati da norme di legge.</w:t>
      </w:r>
    </w:p>
    <w:p w:rsidR="00962C85" w:rsidRPr="00AF143C" w:rsidRDefault="00962C85" w:rsidP="00962C85">
      <w:pPr>
        <w:suppressAutoHyphens/>
        <w:autoSpaceDE w:val="0"/>
        <w:spacing w:after="12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La L.190/2012 prevede la pubblicazione di "dati ulteriori" come contenuto obbligatorio del Piano triennale di prevenzione della corruzione (art.1, comma 9, lett. f).</w:t>
      </w:r>
    </w:p>
    <w:p w:rsidR="00962C85" w:rsidRPr="00AF143C" w:rsidRDefault="00962C85" w:rsidP="00962C85">
      <w:pPr>
        <w:suppressAutoHyphens/>
        <w:autoSpaceDE w:val="0"/>
        <w:spacing w:after="12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In fase di prima approvazione del Programma triennale per la trasparenza e l'integrità, si dispone la pubblicazione nella sezione "Amministrazione Trasparente-sottosezione "altri contenuti" dei seguenti dati ulteriori:</w:t>
      </w:r>
    </w:p>
    <w:p w:rsidR="00962C85" w:rsidRPr="00AF143C" w:rsidRDefault="00962C85" w:rsidP="00962C85">
      <w:pPr>
        <w:suppressAutoHyphens/>
        <w:autoSpaceDE w:val="0"/>
        <w:spacing w:after="120" w:line="240" w:lineRule="auto"/>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Report sui risultati del controllo successivo di regolarità amministrativa sugli atti adottati.</w:t>
      </w:r>
    </w:p>
    <w:p w:rsidR="00962C85" w:rsidRPr="00AF143C" w:rsidRDefault="00962C85" w:rsidP="00962C85">
      <w:pPr>
        <w:suppressAutoHyphens/>
        <w:autoSpaceDE w:val="0"/>
        <w:spacing w:after="120" w:line="240" w:lineRule="auto"/>
        <w:jc w:val="both"/>
        <w:rPr>
          <w:rFonts w:ascii="Times New Roman" w:eastAsia="Times New Roman" w:hAnsi="Times New Roman" w:cs="Times New Roman"/>
          <w:sz w:val="24"/>
          <w:szCs w:val="24"/>
          <w:lang w:eastAsia="ar-SA"/>
        </w:rPr>
      </w:pP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r w:rsidRPr="00AF143C">
        <w:rPr>
          <w:rFonts w:ascii="Times New Roman" w:eastAsia="Times New Roman" w:hAnsi="Times New Roman" w:cs="Times New Roman"/>
          <w:b/>
          <w:bCs/>
          <w:sz w:val="24"/>
          <w:szCs w:val="24"/>
          <w:lang w:eastAsia="it-IT"/>
        </w:rPr>
        <w:t xml:space="preserve"> OBIETTIVI DI TRASPARENZA E TEMPI DI ATTUAZIONE</w:t>
      </w:r>
    </w:p>
    <w:p w:rsidR="00962C85" w:rsidRPr="00AF143C" w:rsidRDefault="00962C85" w:rsidP="00962C85">
      <w:pPr>
        <w:widowControl w:val="0"/>
        <w:spacing w:after="0"/>
        <w:jc w:val="both"/>
        <w:rPr>
          <w:rFonts w:ascii="Times New Roman" w:eastAsia="Times New Roman" w:hAnsi="Times New Roman" w:cs="Times New Roman"/>
          <w:color w:val="000000"/>
          <w:sz w:val="24"/>
          <w:szCs w:val="24"/>
          <w:lang w:eastAsia="it-IT"/>
        </w:rPr>
      </w:pPr>
    </w:p>
    <w:p w:rsidR="00962C85" w:rsidRPr="00AF143C" w:rsidRDefault="00962C85" w:rsidP="00962C85">
      <w:pPr>
        <w:widowControl w:val="0"/>
        <w:spacing w:after="0"/>
        <w:jc w:val="both"/>
        <w:rPr>
          <w:rFonts w:ascii="Times New Roman" w:eastAsia="Times New Roman" w:hAnsi="Times New Roman" w:cs="Times New Roman"/>
          <w:b/>
          <w:color w:val="000000"/>
          <w:sz w:val="24"/>
          <w:szCs w:val="24"/>
          <w:lang w:eastAsia="it-IT"/>
        </w:rPr>
      </w:pPr>
      <w:r w:rsidRPr="00AF143C">
        <w:rPr>
          <w:rFonts w:ascii="Times New Roman" w:eastAsia="Times New Roman" w:hAnsi="Times New Roman" w:cs="Times New Roman"/>
          <w:b/>
          <w:color w:val="000000"/>
          <w:sz w:val="24"/>
          <w:szCs w:val="24"/>
          <w:lang w:eastAsia="it-IT"/>
        </w:rPr>
        <w:t>Obiettivi di traspar</w:t>
      </w:r>
      <w:r>
        <w:rPr>
          <w:rFonts w:ascii="Times New Roman" w:eastAsia="Times New Roman" w:hAnsi="Times New Roman" w:cs="Times New Roman"/>
          <w:b/>
          <w:color w:val="000000"/>
          <w:sz w:val="24"/>
          <w:szCs w:val="24"/>
          <w:lang w:eastAsia="it-IT"/>
        </w:rPr>
        <w:t>enza nell’arco del triennio 2015/2017</w:t>
      </w:r>
      <w:r w:rsidRPr="00AF143C">
        <w:rPr>
          <w:rFonts w:ascii="Times New Roman" w:eastAsia="Times New Roman" w:hAnsi="Times New Roman" w:cs="Times New Roman"/>
          <w:b/>
          <w:color w:val="000000"/>
          <w:sz w:val="24"/>
          <w:szCs w:val="24"/>
          <w:lang w:eastAsia="it-IT"/>
        </w:rPr>
        <w:t xml:space="preserve"> sono:</w:t>
      </w:r>
    </w:p>
    <w:p w:rsidR="00962C85" w:rsidRPr="00AF143C" w:rsidRDefault="00962C85" w:rsidP="00962C85">
      <w:pPr>
        <w:widowControl w:val="0"/>
        <w:spacing w:after="0"/>
        <w:ind w:firstLine="708"/>
        <w:jc w:val="both"/>
        <w:rPr>
          <w:rFonts w:ascii="Times New Roman" w:eastAsia="Times New Roman" w:hAnsi="Times New Roman" w:cs="Times New Roman"/>
          <w:color w:val="000000"/>
          <w:sz w:val="24"/>
          <w:szCs w:val="24"/>
          <w:lang w:eastAsia="it-IT"/>
        </w:rPr>
      </w:pPr>
    </w:p>
    <w:p w:rsidR="00962C85" w:rsidRPr="00AF143C" w:rsidRDefault="00962C85" w:rsidP="00962C85">
      <w:pPr>
        <w:widowControl w:val="0"/>
        <w:spacing w:after="0"/>
        <w:ind w:firstLine="708"/>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xml:space="preserve">- aumento del flusso informativo interno all’Ente; </w:t>
      </w:r>
    </w:p>
    <w:p w:rsidR="00962C85" w:rsidRPr="00AF143C" w:rsidRDefault="00962C85" w:rsidP="00962C85">
      <w:pPr>
        <w:widowControl w:val="0"/>
        <w:spacing w:after="0"/>
        <w:ind w:left="708"/>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ricognizione e utilizzo delle banche dati e degli applicativi già in uso al fine di identificare eventuali, ulteriori possibilità di produzione automatica del materiale richiesto;</w:t>
      </w:r>
    </w:p>
    <w:p w:rsidR="00962C85" w:rsidRDefault="00962C85" w:rsidP="00962C85">
      <w:pPr>
        <w:widowControl w:val="0"/>
        <w:spacing w:after="0"/>
        <w:ind w:left="708"/>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progressiva riduzione dei costi relativi all’elaborazione del materiale soggetto agli obblighi di pubblicazione, nel rispetto dei criteri di efficacia ed efficienza.</w:t>
      </w:r>
    </w:p>
    <w:p w:rsidR="00962C85" w:rsidRPr="00AF143C" w:rsidRDefault="00962C85" w:rsidP="00962C85">
      <w:pPr>
        <w:widowControl w:val="0"/>
        <w:spacing w:after="0"/>
        <w:ind w:left="708"/>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utilizzare esclusivamente la modalità informatica come di criterio di comunicazione interna all’Ente;</w:t>
      </w:r>
    </w:p>
    <w:p w:rsidR="00962C85" w:rsidRPr="00AF143C" w:rsidRDefault="00962C85" w:rsidP="00962C85">
      <w:pPr>
        <w:widowControl w:val="0"/>
        <w:spacing w:after="0"/>
        <w:ind w:left="708"/>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implementazione della pubblicazione di dati ed informazioni ulteriori rispetto a quelli per i quali vige l’obbligo di pubblicazione;</w:t>
      </w:r>
    </w:p>
    <w:p w:rsidR="00962C85" w:rsidRDefault="00962C85" w:rsidP="00962C85">
      <w:pPr>
        <w:widowControl w:val="0"/>
        <w:spacing w:after="0"/>
        <w:ind w:left="708"/>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w:t>
      </w:r>
      <w:r>
        <w:rPr>
          <w:rFonts w:ascii="Times New Roman" w:eastAsia="Times New Roman" w:hAnsi="Times New Roman" w:cs="Times New Roman"/>
          <w:color w:val="000000"/>
          <w:sz w:val="24"/>
          <w:szCs w:val="24"/>
          <w:lang w:eastAsia="it-IT"/>
        </w:rPr>
        <w:t xml:space="preserve"> pubblicazione completa di tutti gli incarichi legali conferiti con l’indicazione dei compensi professionali; </w:t>
      </w:r>
    </w:p>
    <w:p w:rsidR="00962C85" w:rsidRPr="00AF143C" w:rsidRDefault="00962C85" w:rsidP="00962C85">
      <w:pPr>
        <w:widowControl w:val="0"/>
        <w:spacing w:after="0"/>
        <w:ind w:left="708"/>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 </w:t>
      </w:r>
      <w:r w:rsidRPr="00AF143C">
        <w:rPr>
          <w:rFonts w:ascii="Times New Roman" w:eastAsia="Times New Roman" w:hAnsi="Times New Roman" w:cs="Times New Roman"/>
          <w:color w:val="000000"/>
          <w:sz w:val="24"/>
          <w:szCs w:val="24"/>
          <w:lang w:eastAsia="it-IT"/>
        </w:rPr>
        <w:t xml:space="preserve"> rilevazione del livello di soddisfazione degli utenti al fine di focalizzare i bisogni informativi degli stakeholder interni ed esterni all’amministrazione;</w:t>
      </w:r>
    </w:p>
    <w:p w:rsidR="00962C85" w:rsidRPr="00AF143C" w:rsidRDefault="00962C85" w:rsidP="00962C85">
      <w:pPr>
        <w:widowControl w:val="0"/>
        <w:spacing w:after="0"/>
        <w:ind w:firstLine="708"/>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 organizzazione delle Giornate della trasparenza.</w:t>
      </w:r>
    </w:p>
    <w:p w:rsidR="00962C85" w:rsidRPr="00AF143C" w:rsidRDefault="00962C85" w:rsidP="00962C85">
      <w:pPr>
        <w:widowControl w:val="0"/>
        <w:spacing w:after="0"/>
        <w:ind w:firstLine="708"/>
        <w:rPr>
          <w:rFonts w:ascii="Times New Roman" w:eastAsia="Times New Roman" w:hAnsi="Times New Roman" w:cs="Times New Roman"/>
          <w:b/>
          <w:color w:val="000000"/>
          <w:sz w:val="24"/>
          <w:szCs w:val="24"/>
          <w:lang w:eastAsia="it-IT"/>
        </w:rPr>
      </w:pPr>
    </w:p>
    <w:p w:rsidR="00962C85" w:rsidRDefault="00962C85" w:rsidP="00962C85">
      <w:pPr>
        <w:widowControl w:val="0"/>
        <w:spacing w:after="0"/>
        <w:rPr>
          <w:rFonts w:ascii="Times New Roman" w:eastAsia="Times New Roman" w:hAnsi="Times New Roman" w:cs="Times New Roman"/>
          <w:b/>
          <w:color w:val="000000"/>
          <w:sz w:val="24"/>
          <w:szCs w:val="24"/>
          <w:lang w:eastAsia="it-IT"/>
        </w:rPr>
      </w:pPr>
    </w:p>
    <w:p w:rsidR="00962C85" w:rsidRDefault="00962C85" w:rsidP="00962C85">
      <w:pPr>
        <w:widowControl w:val="0"/>
        <w:spacing w:after="0"/>
        <w:rPr>
          <w:rFonts w:ascii="Times New Roman" w:eastAsia="Times New Roman" w:hAnsi="Times New Roman" w:cs="Times New Roman"/>
          <w:b/>
          <w:color w:val="000000"/>
          <w:sz w:val="24"/>
          <w:szCs w:val="24"/>
          <w:lang w:eastAsia="it-IT"/>
        </w:rPr>
      </w:pPr>
    </w:p>
    <w:p w:rsidR="00962C85" w:rsidRPr="00AF143C" w:rsidRDefault="00962C85" w:rsidP="00962C85">
      <w:pPr>
        <w:widowControl w:val="0"/>
        <w:spacing w:after="0"/>
        <w:rPr>
          <w:rFonts w:ascii="Times New Roman" w:eastAsia="Times New Roman" w:hAnsi="Times New Roman" w:cs="Times New Roman"/>
          <w:b/>
          <w:color w:val="000000"/>
          <w:sz w:val="24"/>
          <w:szCs w:val="24"/>
          <w:lang w:eastAsia="it-IT"/>
        </w:rPr>
      </w:pPr>
      <w:r w:rsidRPr="00AF143C">
        <w:rPr>
          <w:rFonts w:ascii="Times New Roman" w:eastAsia="Times New Roman" w:hAnsi="Times New Roman" w:cs="Times New Roman"/>
          <w:b/>
          <w:color w:val="000000"/>
          <w:sz w:val="24"/>
          <w:szCs w:val="24"/>
          <w:lang w:eastAsia="it-IT"/>
        </w:rPr>
        <w:t>Principali azioni previste</w:t>
      </w:r>
    </w:p>
    <w:p w:rsidR="00962C85" w:rsidRPr="00AF143C" w:rsidRDefault="00962C85" w:rsidP="00962C85">
      <w:pPr>
        <w:widowControl w:val="0"/>
        <w:spacing w:after="0"/>
        <w:jc w:val="both"/>
        <w:rPr>
          <w:rFonts w:ascii="Times New Roman" w:eastAsia="Times New Roman" w:hAnsi="Times New Roman" w:cs="Times New Roman"/>
          <w:color w:val="000000"/>
          <w:sz w:val="24"/>
          <w:szCs w:val="24"/>
          <w:lang w:eastAsia="it-IT"/>
        </w:rPr>
      </w:pPr>
      <w:r w:rsidRPr="00AF143C">
        <w:rPr>
          <w:rFonts w:ascii="Times New Roman" w:eastAsia="Times New Roman" w:hAnsi="Times New Roman" w:cs="Times New Roman"/>
          <w:color w:val="000000"/>
          <w:sz w:val="24"/>
          <w:szCs w:val="24"/>
          <w:lang w:eastAsia="it-IT"/>
        </w:rPr>
        <w:t>L’attuazione degli obiettivi previsti per il triennio si svolgerà entro le date previste nel presente programma, come di seguito indicato:</w:t>
      </w:r>
    </w:p>
    <w:p w:rsidR="00962C85" w:rsidRPr="00AF143C" w:rsidRDefault="00962C85" w:rsidP="00962C85">
      <w:pPr>
        <w:suppressAutoHyphens/>
        <w:autoSpaceDE w:val="0"/>
        <w:spacing w:after="0" w:line="240" w:lineRule="auto"/>
        <w:jc w:val="both"/>
        <w:rPr>
          <w:rFonts w:ascii="Times New Roman" w:eastAsia="Times New Roman" w:hAnsi="Times New Roman" w:cs="Times New Roman"/>
          <w:b/>
          <w:sz w:val="24"/>
          <w:szCs w:val="24"/>
          <w:lang w:eastAsia="ar-SA"/>
        </w:rPr>
      </w:pPr>
    </w:p>
    <w:p w:rsidR="00962C85" w:rsidRPr="00AF143C" w:rsidRDefault="00962C85" w:rsidP="00962C85">
      <w:pPr>
        <w:suppressAutoHyphens/>
        <w:autoSpaceDE w:val="0"/>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Anno 2015</w:t>
      </w:r>
    </w:p>
    <w:p w:rsidR="00962C85" w:rsidRPr="00AF143C" w:rsidRDefault="00962C85" w:rsidP="00962C85">
      <w:pPr>
        <w:suppressAutoHyphens/>
        <w:autoSpaceDE w:val="0"/>
        <w:spacing w:after="0" w:line="240" w:lineRule="auto"/>
        <w:jc w:val="both"/>
        <w:rPr>
          <w:rFonts w:ascii="Times New Roman" w:eastAsia="Times New Roman" w:hAnsi="Times New Roman" w:cs="Times New Roman"/>
          <w:sz w:val="24"/>
          <w:szCs w:val="24"/>
          <w:lang w:eastAsia="ar-SA"/>
        </w:rPr>
      </w:pPr>
    </w:p>
    <w:p w:rsidR="00962C85" w:rsidRPr="00AF143C" w:rsidRDefault="00962C85" w:rsidP="00962C85">
      <w:pPr>
        <w:suppressAutoHyphens/>
        <w:autoSpaceDE w:val="0"/>
        <w:spacing w:after="0" w:line="240" w:lineRule="auto"/>
        <w:jc w:val="both"/>
        <w:rPr>
          <w:rFonts w:ascii="Times New Roman" w:eastAsia="Times New Roman" w:hAnsi="Times New Roman" w:cs="Times New Roman"/>
          <w:sz w:val="24"/>
          <w:szCs w:val="24"/>
          <w:lang w:eastAsia="ar-SA"/>
        </w:rPr>
      </w:pPr>
      <w:r w:rsidRPr="00AF143C">
        <w:rPr>
          <w:rFonts w:ascii="Times New Roman" w:eastAsia="Times New Roman" w:hAnsi="Times New Roman" w:cs="Times New Roman"/>
          <w:sz w:val="24"/>
          <w:szCs w:val="24"/>
          <w:lang w:eastAsia="ar-SA"/>
        </w:rPr>
        <w:t>- Pubblicazione del Programma per la Trasp</w:t>
      </w:r>
      <w:r>
        <w:rPr>
          <w:rFonts w:ascii="Times New Roman" w:eastAsia="Times New Roman" w:hAnsi="Times New Roman" w:cs="Times New Roman"/>
          <w:sz w:val="24"/>
          <w:szCs w:val="24"/>
          <w:lang w:eastAsia="ar-SA"/>
        </w:rPr>
        <w:t>arenza entro il 10 febbraio 2015</w:t>
      </w:r>
      <w:r w:rsidRPr="00AF143C">
        <w:rPr>
          <w:rFonts w:ascii="Times New Roman" w:eastAsia="Times New Roman" w:hAnsi="Times New Roman" w:cs="Times New Roman"/>
          <w:sz w:val="24"/>
          <w:szCs w:val="24"/>
          <w:lang w:eastAsia="ar-SA"/>
        </w:rPr>
        <w:t>;</w:t>
      </w:r>
    </w:p>
    <w:p w:rsidR="00962C85" w:rsidRPr="00AF143C" w:rsidRDefault="00962C85" w:rsidP="00962C85">
      <w:pPr>
        <w:suppressAutoHyphens/>
        <w:autoSpaceDE w:val="0"/>
        <w:spacing w:after="0" w:line="240" w:lineRule="auto"/>
        <w:jc w:val="both"/>
        <w:rPr>
          <w:rFonts w:ascii="Times New Roman" w:eastAsia="Times New Roman" w:hAnsi="Times New Roman" w:cs="Times New Roman"/>
          <w:sz w:val="24"/>
          <w:szCs w:val="24"/>
          <w:lang w:eastAsia="ar-SA"/>
        </w:rPr>
      </w:pPr>
      <w:r w:rsidRPr="00AF143C">
        <w:rPr>
          <w:rFonts w:ascii="Times New Roman" w:eastAsia="Times New Roman" w:hAnsi="Times New Roman" w:cs="Times New Roman"/>
          <w:sz w:val="24"/>
          <w:szCs w:val="24"/>
          <w:lang w:eastAsia="ar-SA"/>
        </w:rPr>
        <w:lastRenderedPageBreak/>
        <w:t>- Realizzazione della Giornata della Trasp</w:t>
      </w:r>
      <w:r>
        <w:rPr>
          <w:rFonts w:ascii="Times New Roman" w:eastAsia="Times New Roman" w:hAnsi="Times New Roman" w:cs="Times New Roman"/>
          <w:sz w:val="24"/>
          <w:szCs w:val="24"/>
          <w:lang w:eastAsia="ar-SA"/>
        </w:rPr>
        <w:t>arenza entro il 31 dicembre 2015</w:t>
      </w:r>
      <w:r w:rsidRPr="00AF143C">
        <w:rPr>
          <w:rFonts w:ascii="Times New Roman" w:eastAsia="Times New Roman" w:hAnsi="Times New Roman" w:cs="Times New Roman"/>
          <w:sz w:val="24"/>
          <w:szCs w:val="24"/>
          <w:lang w:eastAsia="ar-SA"/>
        </w:rPr>
        <w:t>.</w:t>
      </w:r>
    </w:p>
    <w:p w:rsidR="00962C85" w:rsidRPr="00AF143C" w:rsidRDefault="00962C85" w:rsidP="00962C85">
      <w:pPr>
        <w:suppressAutoHyphens/>
        <w:autoSpaceDE w:val="0"/>
        <w:spacing w:after="0" w:line="240" w:lineRule="auto"/>
        <w:jc w:val="both"/>
        <w:rPr>
          <w:rFonts w:ascii="Times New Roman" w:eastAsia="Times New Roman" w:hAnsi="Times New Roman" w:cs="Times New Roman"/>
          <w:sz w:val="24"/>
          <w:szCs w:val="24"/>
          <w:lang w:eastAsia="ar-SA"/>
        </w:rPr>
      </w:pPr>
      <w:r w:rsidRPr="00AF143C">
        <w:rPr>
          <w:rFonts w:ascii="Times New Roman" w:eastAsia="Times New Roman" w:hAnsi="Times New Roman" w:cs="Times New Roman"/>
          <w:sz w:val="24"/>
          <w:szCs w:val="24"/>
          <w:lang w:eastAsia="ar-SA"/>
        </w:rPr>
        <w:t>- Formazione e informazione del personale comunale per l’attuazione del presente piano;</w:t>
      </w:r>
    </w:p>
    <w:p w:rsidR="00962C85" w:rsidRPr="00AF143C" w:rsidRDefault="00962C85" w:rsidP="00962C85">
      <w:pPr>
        <w:suppressAutoHyphens/>
        <w:autoSpaceDE w:val="0"/>
        <w:spacing w:after="0" w:line="240" w:lineRule="auto"/>
        <w:jc w:val="both"/>
        <w:rPr>
          <w:rFonts w:ascii="Times New Roman" w:eastAsia="Times New Roman" w:hAnsi="Times New Roman" w:cs="Times New Roman"/>
          <w:sz w:val="24"/>
          <w:szCs w:val="24"/>
          <w:lang w:eastAsia="ar-SA"/>
        </w:rPr>
      </w:pPr>
      <w:r w:rsidRPr="00AF143C">
        <w:rPr>
          <w:rFonts w:ascii="Times New Roman" w:eastAsia="Times New Roman" w:hAnsi="Times New Roman" w:cs="Times New Roman"/>
          <w:sz w:val="24"/>
          <w:szCs w:val="24"/>
          <w:lang w:eastAsia="ar-SA"/>
        </w:rPr>
        <w:t>- monitoraggio interno sulla qualità e accessibilità dei dati;</w:t>
      </w:r>
    </w:p>
    <w:p w:rsidR="00962C85" w:rsidRPr="00AF143C" w:rsidRDefault="00962C85" w:rsidP="00962C85">
      <w:pPr>
        <w:suppressAutoHyphens/>
        <w:autoSpaceDE w:val="0"/>
        <w:spacing w:after="0" w:line="240" w:lineRule="auto"/>
        <w:jc w:val="both"/>
        <w:rPr>
          <w:rFonts w:ascii="Times New Roman" w:eastAsia="Times New Roman" w:hAnsi="Times New Roman" w:cs="Times New Roman"/>
          <w:sz w:val="24"/>
          <w:szCs w:val="24"/>
          <w:lang w:eastAsia="ar-SA"/>
        </w:rPr>
      </w:pPr>
      <w:r w:rsidRPr="00AF143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piena attuazione della pubblicazione dei dati in formato aperto;</w:t>
      </w:r>
    </w:p>
    <w:p w:rsidR="00962C85" w:rsidRPr="00AF143C" w:rsidRDefault="00962C85" w:rsidP="00962C85">
      <w:pPr>
        <w:suppressAutoHyphens/>
        <w:autoSpaceDE w:val="0"/>
        <w:spacing w:after="0" w:line="240" w:lineRule="auto"/>
        <w:jc w:val="both"/>
        <w:rPr>
          <w:rFonts w:ascii="Times New Roman" w:eastAsia="Times New Roman" w:hAnsi="Times New Roman" w:cs="Times New Roman"/>
          <w:b/>
          <w:sz w:val="24"/>
          <w:szCs w:val="24"/>
          <w:lang w:eastAsia="ar-SA"/>
        </w:rPr>
      </w:pPr>
    </w:p>
    <w:p w:rsidR="00962C85" w:rsidRPr="00AF143C" w:rsidRDefault="00962C85" w:rsidP="00962C85">
      <w:pPr>
        <w:suppressAutoHyphens/>
        <w:autoSpaceDE w:val="0"/>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Anno 2016</w:t>
      </w:r>
    </w:p>
    <w:p w:rsidR="00962C85" w:rsidRPr="00AF143C" w:rsidRDefault="00962C85" w:rsidP="00962C85">
      <w:pPr>
        <w:suppressAutoHyphens/>
        <w:autoSpaceDE w:val="0"/>
        <w:spacing w:after="0" w:line="240" w:lineRule="auto"/>
        <w:jc w:val="both"/>
        <w:rPr>
          <w:rFonts w:ascii="Times New Roman" w:eastAsia="Times New Roman" w:hAnsi="Times New Roman" w:cs="Times New Roman"/>
          <w:sz w:val="24"/>
          <w:szCs w:val="24"/>
          <w:lang w:eastAsia="ar-SA"/>
        </w:rPr>
      </w:pPr>
    </w:p>
    <w:p w:rsidR="00962C85" w:rsidRPr="00AF143C" w:rsidRDefault="00962C85" w:rsidP="00962C85">
      <w:pPr>
        <w:suppressAutoHyphens/>
        <w:autoSpaceDE w:val="0"/>
        <w:spacing w:after="0" w:line="240" w:lineRule="auto"/>
        <w:jc w:val="both"/>
        <w:rPr>
          <w:rFonts w:ascii="Times New Roman" w:eastAsia="Times New Roman" w:hAnsi="Times New Roman" w:cs="Times New Roman"/>
          <w:sz w:val="24"/>
          <w:szCs w:val="24"/>
          <w:lang w:eastAsia="ar-SA"/>
        </w:rPr>
      </w:pPr>
      <w:r w:rsidRPr="00AF143C">
        <w:rPr>
          <w:rFonts w:ascii="Times New Roman" w:eastAsia="Times New Roman" w:hAnsi="Times New Roman" w:cs="Times New Roman"/>
          <w:sz w:val="24"/>
          <w:szCs w:val="24"/>
          <w:lang w:eastAsia="ar-SA"/>
        </w:rPr>
        <w:t>- Aggiornamento del Programma per la T</w:t>
      </w:r>
      <w:r>
        <w:rPr>
          <w:rFonts w:ascii="Times New Roman" w:eastAsia="Times New Roman" w:hAnsi="Times New Roman" w:cs="Times New Roman"/>
          <w:sz w:val="24"/>
          <w:szCs w:val="24"/>
          <w:lang w:eastAsia="ar-SA"/>
        </w:rPr>
        <w:t>rasparenza entro 31 gennaio 201</w:t>
      </w:r>
      <w:r w:rsidRPr="00AF143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6</w:t>
      </w:r>
      <w:r w:rsidRPr="00AF143C">
        <w:rPr>
          <w:rFonts w:ascii="Times New Roman" w:eastAsia="Times New Roman" w:hAnsi="Times New Roman" w:cs="Times New Roman"/>
          <w:sz w:val="24"/>
          <w:szCs w:val="24"/>
          <w:lang w:eastAsia="ar-SA"/>
        </w:rPr>
        <w:t>;</w:t>
      </w:r>
    </w:p>
    <w:p w:rsidR="00962C85" w:rsidRPr="00AF143C" w:rsidRDefault="00962C85" w:rsidP="00962C85">
      <w:pPr>
        <w:suppressAutoHyphens/>
        <w:autoSpaceDE w:val="0"/>
        <w:spacing w:after="0" w:line="240" w:lineRule="auto"/>
        <w:jc w:val="both"/>
        <w:rPr>
          <w:rFonts w:ascii="Times New Roman" w:eastAsia="Times New Roman" w:hAnsi="Times New Roman" w:cs="Times New Roman"/>
          <w:sz w:val="24"/>
          <w:szCs w:val="24"/>
          <w:lang w:eastAsia="ar-SA"/>
        </w:rPr>
      </w:pPr>
      <w:r w:rsidRPr="00AF143C">
        <w:rPr>
          <w:rFonts w:ascii="Times New Roman" w:eastAsia="Times New Roman" w:hAnsi="Times New Roman" w:cs="Times New Roman"/>
          <w:sz w:val="24"/>
          <w:szCs w:val="24"/>
          <w:lang w:eastAsia="ar-SA"/>
        </w:rPr>
        <w:t>- Realizzazione della Giornata della Tr</w:t>
      </w:r>
      <w:r>
        <w:rPr>
          <w:rFonts w:ascii="Times New Roman" w:eastAsia="Times New Roman" w:hAnsi="Times New Roman" w:cs="Times New Roman"/>
          <w:sz w:val="24"/>
          <w:szCs w:val="24"/>
          <w:lang w:eastAsia="ar-SA"/>
        </w:rPr>
        <w:t>asparenza entro 31 dicembre 2016</w:t>
      </w:r>
      <w:r w:rsidRPr="00AF143C">
        <w:rPr>
          <w:rFonts w:ascii="Times New Roman" w:eastAsia="Times New Roman" w:hAnsi="Times New Roman" w:cs="Times New Roman"/>
          <w:sz w:val="24"/>
          <w:szCs w:val="24"/>
          <w:lang w:eastAsia="ar-SA"/>
        </w:rPr>
        <w:t>;</w:t>
      </w:r>
    </w:p>
    <w:p w:rsidR="00962C85" w:rsidRPr="00AF143C" w:rsidRDefault="00962C85" w:rsidP="00962C85">
      <w:pPr>
        <w:suppressAutoHyphens/>
        <w:autoSpaceDE w:val="0"/>
        <w:spacing w:after="0" w:line="240" w:lineRule="auto"/>
        <w:jc w:val="both"/>
        <w:rPr>
          <w:rFonts w:ascii="Times New Roman" w:eastAsia="Times New Roman" w:hAnsi="Times New Roman" w:cs="Times New Roman"/>
          <w:sz w:val="24"/>
          <w:szCs w:val="24"/>
          <w:lang w:eastAsia="ar-SA"/>
        </w:rPr>
      </w:pPr>
      <w:r w:rsidRPr="00AF143C">
        <w:rPr>
          <w:rFonts w:ascii="Times New Roman" w:eastAsia="Times New Roman" w:hAnsi="Times New Roman" w:cs="Times New Roman"/>
          <w:sz w:val="24"/>
          <w:szCs w:val="24"/>
          <w:lang w:eastAsia="ar-SA"/>
        </w:rPr>
        <w:t>- monitoraggio interno sulla qualità e accessibilità dei dati;</w:t>
      </w:r>
    </w:p>
    <w:p w:rsidR="00962C85" w:rsidRPr="00AF143C" w:rsidRDefault="00962C85" w:rsidP="00962C85">
      <w:pPr>
        <w:suppressAutoHyphens/>
        <w:autoSpaceDE w:val="0"/>
        <w:spacing w:after="0" w:line="240" w:lineRule="auto"/>
        <w:jc w:val="both"/>
        <w:rPr>
          <w:rFonts w:ascii="Times New Roman" w:eastAsia="Times New Roman" w:hAnsi="Times New Roman" w:cs="Times New Roman"/>
          <w:sz w:val="24"/>
          <w:szCs w:val="24"/>
          <w:lang w:eastAsia="ar-SA"/>
        </w:rPr>
      </w:pPr>
      <w:r w:rsidRPr="00AF143C">
        <w:rPr>
          <w:rFonts w:ascii="Times New Roman" w:eastAsia="Times New Roman" w:hAnsi="Times New Roman" w:cs="Times New Roman"/>
          <w:sz w:val="24"/>
          <w:szCs w:val="24"/>
          <w:lang w:eastAsia="ar-SA"/>
        </w:rPr>
        <w:t>- aggiornamento e implementazioni delle banche dati presenti sul sito,</w:t>
      </w:r>
    </w:p>
    <w:p w:rsidR="00962C85" w:rsidRPr="00AF143C" w:rsidRDefault="00962C85" w:rsidP="00962C85">
      <w:pPr>
        <w:suppressAutoHyphens/>
        <w:autoSpaceDE w:val="0"/>
        <w:spacing w:after="0" w:line="240" w:lineRule="auto"/>
        <w:jc w:val="both"/>
        <w:rPr>
          <w:rFonts w:ascii="Times New Roman" w:eastAsia="Times New Roman" w:hAnsi="Times New Roman" w:cs="Times New Roman"/>
          <w:sz w:val="24"/>
          <w:szCs w:val="24"/>
          <w:lang w:eastAsia="ar-SA"/>
        </w:rPr>
      </w:pPr>
      <w:r w:rsidRPr="00AF143C">
        <w:rPr>
          <w:rFonts w:ascii="Times New Roman" w:eastAsia="Times New Roman" w:hAnsi="Times New Roman" w:cs="Times New Roman"/>
          <w:sz w:val="24"/>
          <w:szCs w:val="24"/>
          <w:lang w:eastAsia="ar-SA"/>
        </w:rPr>
        <w:t>- Studio eventuali ulteriori applicativi interattivi  e</w:t>
      </w:r>
      <w:r>
        <w:rPr>
          <w:rFonts w:ascii="Times New Roman" w:eastAsia="Times New Roman" w:hAnsi="Times New Roman" w:cs="Times New Roman"/>
          <w:sz w:val="24"/>
          <w:szCs w:val="24"/>
          <w:lang w:eastAsia="ar-SA"/>
        </w:rPr>
        <w:t>ntro 31 dicembre 2016</w:t>
      </w:r>
      <w:r w:rsidRPr="00AF143C">
        <w:rPr>
          <w:rFonts w:ascii="Times New Roman" w:eastAsia="Times New Roman" w:hAnsi="Times New Roman" w:cs="Times New Roman"/>
          <w:sz w:val="24"/>
          <w:szCs w:val="24"/>
          <w:lang w:eastAsia="ar-SA"/>
        </w:rPr>
        <w:t>.</w:t>
      </w:r>
    </w:p>
    <w:p w:rsidR="00962C85" w:rsidRPr="00AF143C" w:rsidRDefault="00962C85" w:rsidP="00962C85">
      <w:pPr>
        <w:suppressAutoHyphens/>
        <w:autoSpaceDE w:val="0"/>
        <w:spacing w:after="0" w:line="240" w:lineRule="auto"/>
        <w:jc w:val="both"/>
        <w:rPr>
          <w:rFonts w:ascii="Times New Roman" w:eastAsia="Times New Roman" w:hAnsi="Times New Roman" w:cs="Times New Roman"/>
          <w:b/>
          <w:sz w:val="24"/>
          <w:szCs w:val="24"/>
          <w:lang w:eastAsia="ar-SA"/>
        </w:rPr>
      </w:pPr>
    </w:p>
    <w:p w:rsidR="00962C85" w:rsidRPr="00AF143C" w:rsidRDefault="00962C85" w:rsidP="00962C85">
      <w:pPr>
        <w:suppressAutoHyphens/>
        <w:autoSpaceDE w:val="0"/>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Anno 2017</w:t>
      </w:r>
    </w:p>
    <w:p w:rsidR="00962C85" w:rsidRPr="00AF143C" w:rsidRDefault="00962C85" w:rsidP="00962C85">
      <w:pPr>
        <w:suppressAutoHyphens/>
        <w:autoSpaceDE w:val="0"/>
        <w:spacing w:after="0" w:line="240" w:lineRule="auto"/>
        <w:jc w:val="both"/>
        <w:rPr>
          <w:rFonts w:ascii="Times New Roman" w:eastAsia="Times New Roman" w:hAnsi="Times New Roman" w:cs="Times New Roman"/>
          <w:sz w:val="24"/>
          <w:szCs w:val="24"/>
          <w:lang w:eastAsia="ar-SA"/>
        </w:rPr>
      </w:pPr>
    </w:p>
    <w:p w:rsidR="00962C85" w:rsidRDefault="00962C85" w:rsidP="00962C85">
      <w:pPr>
        <w:suppressAutoHyphens/>
        <w:autoSpaceDE w:val="0"/>
        <w:spacing w:after="0" w:line="240" w:lineRule="auto"/>
        <w:jc w:val="both"/>
        <w:rPr>
          <w:rFonts w:ascii="Times New Roman" w:eastAsia="Times New Roman" w:hAnsi="Times New Roman" w:cs="Times New Roman"/>
          <w:sz w:val="24"/>
          <w:szCs w:val="24"/>
          <w:lang w:eastAsia="ar-SA"/>
        </w:rPr>
      </w:pPr>
      <w:r w:rsidRPr="00AF143C">
        <w:rPr>
          <w:rFonts w:ascii="Times New Roman" w:eastAsia="Times New Roman" w:hAnsi="Times New Roman" w:cs="Times New Roman"/>
          <w:sz w:val="24"/>
          <w:szCs w:val="24"/>
          <w:lang w:eastAsia="ar-SA"/>
        </w:rPr>
        <w:t>- Aggiornamento del Programma per la T</w:t>
      </w:r>
      <w:r>
        <w:rPr>
          <w:rFonts w:ascii="Times New Roman" w:eastAsia="Times New Roman" w:hAnsi="Times New Roman" w:cs="Times New Roman"/>
          <w:sz w:val="24"/>
          <w:szCs w:val="24"/>
          <w:lang w:eastAsia="ar-SA"/>
        </w:rPr>
        <w:t>rasparenza entro 31 gennaio 2017</w:t>
      </w:r>
      <w:r w:rsidRPr="00AF143C">
        <w:rPr>
          <w:rFonts w:ascii="Times New Roman" w:eastAsia="Times New Roman" w:hAnsi="Times New Roman" w:cs="Times New Roman"/>
          <w:sz w:val="24"/>
          <w:szCs w:val="24"/>
          <w:lang w:eastAsia="ar-SA"/>
        </w:rPr>
        <w:t>;</w:t>
      </w:r>
    </w:p>
    <w:p w:rsidR="00962C85" w:rsidRPr="00AF143C" w:rsidRDefault="00962C85" w:rsidP="00962C8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Pubblicazione sul sito del Programma della trasparenza entro il  febbraio </w:t>
      </w:r>
    </w:p>
    <w:p w:rsidR="00962C85" w:rsidRPr="00AF143C" w:rsidRDefault="00962C85" w:rsidP="00962C85">
      <w:pPr>
        <w:suppressAutoHyphens/>
        <w:autoSpaceDE w:val="0"/>
        <w:spacing w:after="0" w:line="240" w:lineRule="auto"/>
        <w:jc w:val="both"/>
        <w:rPr>
          <w:rFonts w:ascii="Times New Roman" w:eastAsia="Times New Roman" w:hAnsi="Times New Roman" w:cs="Times New Roman"/>
          <w:sz w:val="24"/>
          <w:szCs w:val="24"/>
          <w:lang w:eastAsia="ar-SA"/>
        </w:rPr>
      </w:pPr>
      <w:r w:rsidRPr="00AF143C">
        <w:rPr>
          <w:rFonts w:ascii="Times New Roman" w:eastAsia="Times New Roman" w:hAnsi="Times New Roman" w:cs="Times New Roman"/>
          <w:sz w:val="24"/>
          <w:szCs w:val="24"/>
          <w:lang w:eastAsia="ar-SA"/>
        </w:rPr>
        <w:t>- Realizzazione della Giornata della Tr</w:t>
      </w:r>
      <w:r>
        <w:rPr>
          <w:rFonts w:ascii="Times New Roman" w:eastAsia="Times New Roman" w:hAnsi="Times New Roman" w:cs="Times New Roman"/>
          <w:sz w:val="24"/>
          <w:szCs w:val="24"/>
          <w:lang w:eastAsia="ar-SA"/>
        </w:rPr>
        <w:t>asparenza entro 31 dicembre 201</w:t>
      </w:r>
      <w:r w:rsidRPr="00AF143C">
        <w:rPr>
          <w:rFonts w:ascii="Times New Roman" w:eastAsia="Times New Roman" w:hAnsi="Times New Roman" w:cs="Times New Roman"/>
          <w:sz w:val="24"/>
          <w:szCs w:val="24"/>
          <w:lang w:eastAsia="ar-SA"/>
        </w:rPr>
        <w:t>;</w:t>
      </w:r>
    </w:p>
    <w:p w:rsidR="00962C85" w:rsidRPr="00AF143C" w:rsidRDefault="00962C85" w:rsidP="00962C85">
      <w:pPr>
        <w:suppressAutoHyphens/>
        <w:autoSpaceDE w:val="0"/>
        <w:spacing w:after="0" w:line="240" w:lineRule="auto"/>
        <w:jc w:val="both"/>
        <w:rPr>
          <w:rFonts w:ascii="Times New Roman" w:eastAsia="Times New Roman" w:hAnsi="Times New Roman" w:cs="Times New Roman"/>
          <w:sz w:val="24"/>
          <w:szCs w:val="24"/>
          <w:lang w:eastAsia="ar-SA"/>
        </w:rPr>
      </w:pPr>
      <w:r w:rsidRPr="00AF143C">
        <w:rPr>
          <w:rFonts w:ascii="Times New Roman" w:eastAsia="Times New Roman" w:hAnsi="Times New Roman" w:cs="Times New Roman"/>
          <w:sz w:val="24"/>
          <w:szCs w:val="24"/>
          <w:lang w:eastAsia="ar-SA"/>
        </w:rPr>
        <w:t>- monitoraggio interno sulla qualità e accessibilità dei dati;</w:t>
      </w:r>
    </w:p>
    <w:p w:rsidR="00962C85" w:rsidRPr="00AF143C" w:rsidRDefault="00962C85" w:rsidP="00962C85">
      <w:pPr>
        <w:suppressAutoHyphens/>
        <w:autoSpaceDE w:val="0"/>
        <w:spacing w:after="0" w:line="240" w:lineRule="auto"/>
        <w:jc w:val="both"/>
        <w:rPr>
          <w:rFonts w:ascii="Times New Roman" w:eastAsia="Times New Roman" w:hAnsi="Times New Roman" w:cs="Times New Roman"/>
          <w:sz w:val="24"/>
          <w:szCs w:val="24"/>
          <w:lang w:eastAsia="ar-SA"/>
        </w:rPr>
      </w:pPr>
      <w:r w:rsidRPr="00AF143C">
        <w:rPr>
          <w:rFonts w:ascii="Times New Roman" w:eastAsia="Times New Roman" w:hAnsi="Times New Roman" w:cs="Times New Roman"/>
          <w:sz w:val="24"/>
          <w:szCs w:val="24"/>
          <w:lang w:eastAsia="ar-SA"/>
        </w:rPr>
        <w:t>- aggiornamento e implementazioni delle banche dati presenti sul sito,</w:t>
      </w:r>
    </w:p>
    <w:p w:rsidR="00962C85" w:rsidRDefault="00962C85" w:rsidP="00962C85">
      <w:pPr>
        <w:suppressAutoHyphens/>
        <w:autoSpaceDE w:val="0"/>
        <w:spacing w:after="0" w:line="240" w:lineRule="auto"/>
        <w:jc w:val="both"/>
        <w:rPr>
          <w:rFonts w:ascii="Times New Roman" w:eastAsia="Times New Roman" w:hAnsi="Times New Roman" w:cs="Times New Roman"/>
          <w:sz w:val="24"/>
          <w:szCs w:val="24"/>
          <w:lang w:eastAsia="ar-SA"/>
        </w:rPr>
      </w:pPr>
      <w:r w:rsidRPr="00AF143C">
        <w:rPr>
          <w:rFonts w:ascii="Times New Roman" w:eastAsia="Times New Roman" w:hAnsi="Times New Roman" w:cs="Times New Roman"/>
          <w:sz w:val="24"/>
          <w:szCs w:val="24"/>
          <w:lang w:eastAsia="ar-SA"/>
        </w:rPr>
        <w:t>- Impostazione sistema rilevazione del livello di soddisfazione di alcuni servizi resi dal</w:t>
      </w:r>
      <w:r>
        <w:rPr>
          <w:rFonts w:ascii="Times New Roman" w:eastAsia="Times New Roman" w:hAnsi="Times New Roman" w:cs="Times New Roman"/>
          <w:sz w:val="24"/>
          <w:szCs w:val="24"/>
          <w:lang w:eastAsia="ar-SA"/>
        </w:rPr>
        <w:t>l’Ente entro il 31 dicembre 2017;</w:t>
      </w:r>
    </w:p>
    <w:p w:rsidR="00962C85" w:rsidRPr="00AF143C" w:rsidRDefault="00962C85" w:rsidP="00962C85">
      <w:pPr>
        <w:suppressAutoHyphens/>
        <w:autoSpaceDE w:val="0"/>
        <w:spacing w:after="0" w:line="240" w:lineRule="auto"/>
        <w:jc w:val="both"/>
        <w:rPr>
          <w:rFonts w:ascii="Times New Roman" w:eastAsia="Times New Roman" w:hAnsi="Times New Roman" w:cs="Times New Roman"/>
          <w:sz w:val="24"/>
          <w:szCs w:val="24"/>
          <w:lang w:eastAsia="ar-SA"/>
        </w:rPr>
      </w:pPr>
    </w:p>
    <w:p w:rsidR="00962C85" w:rsidRPr="00AF143C" w:rsidRDefault="00962C85" w:rsidP="00962C85">
      <w:pPr>
        <w:widowControl w:val="0"/>
        <w:autoSpaceDE w:val="0"/>
        <w:autoSpaceDN w:val="0"/>
        <w:adjustRightInd w:val="0"/>
        <w:spacing w:after="0"/>
        <w:jc w:val="both"/>
        <w:rPr>
          <w:rFonts w:ascii="Times New Roman" w:eastAsia="Times New Roman" w:hAnsi="Times New Roman" w:cs="Times New Roman"/>
          <w:color w:val="000000"/>
          <w:sz w:val="24"/>
          <w:szCs w:val="24"/>
          <w:lang w:eastAsia="it-IT"/>
        </w:rPr>
      </w:pPr>
    </w:p>
    <w:p w:rsidR="00962C85" w:rsidRPr="00AF143C" w:rsidRDefault="00962C85" w:rsidP="00962C85">
      <w:pPr>
        <w:widowControl w:val="0"/>
        <w:autoSpaceDE w:val="0"/>
        <w:autoSpaceDN w:val="0"/>
        <w:adjustRightInd w:val="0"/>
        <w:spacing w:after="0"/>
        <w:rPr>
          <w:rFonts w:ascii="Times New Roman" w:eastAsia="Times New Roman" w:hAnsi="Times New Roman" w:cs="Times New Roman"/>
          <w:color w:val="000000"/>
          <w:sz w:val="24"/>
          <w:szCs w:val="24"/>
          <w:lang w:eastAsia="it-IT"/>
        </w:rPr>
      </w:pPr>
    </w:p>
    <w:p w:rsidR="00962C85" w:rsidRDefault="00962C85" w:rsidP="00962C85">
      <w:pPr>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it-IT"/>
        </w:rPr>
      </w:pPr>
    </w:p>
    <w:p w:rsidR="00962C85" w:rsidRDefault="00962C85" w:rsidP="00962C85">
      <w:pPr>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it-IT"/>
        </w:rPr>
      </w:pPr>
    </w:p>
    <w:p w:rsidR="00962C85" w:rsidRDefault="00962C85" w:rsidP="00962C85">
      <w:pPr>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it-IT"/>
        </w:rPr>
      </w:pPr>
    </w:p>
    <w:p w:rsidR="00962C85" w:rsidRDefault="00962C85" w:rsidP="00962C85">
      <w:pPr>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it-IT"/>
        </w:rPr>
      </w:pPr>
    </w:p>
    <w:p w:rsidR="00962C85" w:rsidRPr="0034566D" w:rsidRDefault="00962C85" w:rsidP="00962C85">
      <w:pPr>
        <w:rPr>
          <w:rFonts w:ascii="Times New Roman" w:eastAsia="Times New Roman" w:hAnsi="Times New Roman" w:cs="Times New Roman"/>
          <w:b/>
          <w:sz w:val="24"/>
          <w:szCs w:val="24"/>
          <w:highlight w:val="yellow"/>
          <w:lang w:eastAsia="it-IT"/>
        </w:rPr>
      </w:pPr>
      <w:r>
        <w:rPr>
          <w:rFonts w:ascii="Times New Roman" w:eastAsia="Times New Roman" w:hAnsi="Times New Roman" w:cs="Times New Roman"/>
          <w:b/>
          <w:sz w:val="24"/>
          <w:szCs w:val="24"/>
          <w:highlight w:val="yellow"/>
          <w:lang w:eastAsia="it-IT"/>
        </w:rPr>
        <w:br w:type="page"/>
      </w:r>
    </w:p>
    <w:p w:rsidR="00962C85" w:rsidRPr="00AF143C" w:rsidRDefault="00962C85" w:rsidP="00962C85">
      <w:pPr>
        <w:widowControl w:val="0"/>
        <w:autoSpaceDE w:val="0"/>
        <w:autoSpaceDN w:val="0"/>
        <w:adjustRightInd w:val="0"/>
        <w:spacing w:after="0"/>
        <w:rPr>
          <w:rFonts w:ascii="Times New Roman" w:eastAsia="Times New Roman" w:hAnsi="Times New Roman" w:cs="Times New Roman"/>
          <w:b/>
          <w:sz w:val="24"/>
          <w:szCs w:val="24"/>
          <w:lang w:eastAsia="it-IT"/>
        </w:rPr>
      </w:pPr>
    </w:p>
    <w:p w:rsidR="00962C85" w:rsidRPr="00AF143C" w:rsidRDefault="00962C85" w:rsidP="00962C85">
      <w:pPr>
        <w:widowControl w:val="0"/>
        <w:autoSpaceDE w:val="0"/>
        <w:autoSpaceDN w:val="0"/>
        <w:adjustRightInd w:val="0"/>
        <w:spacing w:after="0"/>
        <w:rPr>
          <w:rFonts w:ascii="Times New Roman" w:eastAsia="Times New Roman" w:hAnsi="Times New Roman" w:cs="Times New Roman"/>
          <w:b/>
          <w:sz w:val="24"/>
          <w:szCs w:val="24"/>
          <w:lang w:eastAsia="it-IT"/>
        </w:rPr>
      </w:pP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b/>
          <w:sz w:val="24"/>
          <w:szCs w:val="24"/>
          <w:lang w:eastAsia="it-IT"/>
        </w:rPr>
      </w:pPr>
      <w:r w:rsidRPr="00AF143C">
        <w:rPr>
          <w:rFonts w:ascii="Times New Roman" w:eastAsia="Times New Roman" w:hAnsi="Times New Roman" w:cs="Times New Roman"/>
          <w:b/>
          <w:sz w:val="24"/>
          <w:szCs w:val="24"/>
          <w:lang w:eastAsia="it-IT"/>
        </w:rPr>
        <w:t xml:space="preserve">ALLEGATO </w:t>
      </w:r>
      <w:r w:rsidRPr="00AF143C">
        <w:rPr>
          <w:rFonts w:ascii="Times New Roman" w:eastAsia="Times New Roman" w:hAnsi="Times New Roman" w:cs="Times New Roman"/>
          <w:b/>
          <w:sz w:val="24"/>
          <w:szCs w:val="24"/>
          <w:lang w:eastAsia="it-IT"/>
        </w:rPr>
        <w:tab/>
        <w:t xml:space="preserve">3) </w:t>
      </w:r>
      <w:r w:rsidRPr="00AF143C">
        <w:rPr>
          <w:rFonts w:ascii="Times New Roman" w:eastAsia="Times New Roman" w:hAnsi="Times New Roman" w:cs="Times New Roman"/>
          <w:b/>
          <w:sz w:val="24"/>
          <w:szCs w:val="24"/>
          <w:lang w:eastAsia="it-IT"/>
        </w:rPr>
        <w:tab/>
        <w:t>INDIVIDUAZIONE DEI RESPONSABILI DELLA PUBBLICAZIONE E DELL’AGGIORNAMENTO DEI DATI</w:t>
      </w: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b/>
          <w:sz w:val="24"/>
          <w:szCs w:val="24"/>
          <w:lang w:eastAsia="it-IT"/>
        </w:rPr>
      </w:pPr>
    </w:p>
    <w:p w:rsidR="00962C85" w:rsidRPr="00AF143C" w:rsidRDefault="00962C85" w:rsidP="00962C85">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AF143C">
        <w:rPr>
          <w:rFonts w:ascii="Times New Roman" w:eastAsia="Times New Roman" w:hAnsi="Times New Roman" w:cs="Times New Roman"/>
          <w:b/>
          <w:sz w:val="24"/>
          <w:szCs w:val="24"/>
          <w:lang w:eastAsia="it-IT"/>
        </w:rPr>
        <w:t>Posizione organizzative</w:t>
      </w:r>
    </w:p>
    <w:p w:rsidR="00962C85" w:rsidRPr="00AF143C" w:rsidRDefault="00962C85" w:rsidP="00962C85">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b/>
          <w:sz w:val="24"/>
          <w:szCs w:val="24"/>
          <w:lang w:eastAsia="it-IT"/>
        </w:rPr>
      </w:pP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b/>
          <w:sz w:val="24"/>
          <w:szCs w:val="24"/>
          <w:lang w:eastAsia="it-IT"/>
        </w:rPr>
      </w:pPr>
      <w:r w:rsidRPr="00AF143C">
        <w:rPr>
          <w:rFonts w:ascii="Times New Roman" w:eastAsia="Times New Roman" w:hAnsi="Times New Roman" w:cs="Times New Roman"/>
          <w:b/>
          <w:sz w:val="24"/>
          <w:szCs w:val="24"/>
          <w:lang w:eastAsia="it-IT"/>
        </w:rPr>
        <w:t>Area Vigilanza</w:t>
      </w: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b/>
          <w:sz w:val="24"/>
          <w:szCs w:val="24"/>
          <w:lang w:eastAsia="it-IT"/>
        </w:rPr>
      </w:pPr>
      <w:r w:rsidRPr="00AF143C">
        <w:rPr>
          <w:rFonts w:ascii="Times New Roman" w:eastAsia="Times New Roman" w:hAnsi="Times New Roman" w:cs="Times New Roman"/>
          <w:b/>
          <w:sz w:val="24"/>
          <w:szCs w:val="24"/>
          <w:lang w:eastAsia="it-IT"/>
        </w:rPr>
        <w:t>Dott. Giuseppe Vastante</w:t>
      </w: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b/>
          <w:sz w:val="24"/>
          <w:szCs w:val="24"/>
          <w:lang w:eastAsia="it-IT"/>
        </w:rPr>
      </w:pP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b/>
          <w:sz w:val="24"/>
          <w:szCs w:val="24"/>
          <w:lang w:eastAsia="it-IT"/>
        </w:rPr>
      </w:pPr>
      <w:r w:rsidRPr="00AF143C">
        <w:rPr>
          <w:rFonts w:ascii="Times New Roman" w:eastAsia="Times New Roman" w:hAnsi="Times New Roman" w:cs="Times New Roman"/>
          <w:b/>
          <w:sz w:val="24"/>
          <w:szCs w:val="24"/>
          <w:lang w:eastAsia="it-IT"/>
        </w:rPr>
        <w:t>Area Amministrativa Finanziaria</w:t>
      </w: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b/>
          <w:sz w:val="24"/>
          <w:szCs w:val="24"/>
          <w:lang w:eastAsia="it-IT"/>
        </w:rPr>
      </w:pPr>
      <w:r w:rsidRPr="00AF143C">
        <w:rPr>
          <w:rFonts w:ascii="Times New Roman" w:eastAsia="Times New Roman" w:hAnsi="Times New Roman" w:cs="Times New Roman"/>
          <w:b/>
          <w:sz w:val="24"/>
          <w:szCs w:val="24"/>
          <w:lang w:eastAsia="it-IT"/>
        </w:rPr>
        <w:t>Dott. Pietro Santillo</w:t>
      </w:r>
    </w:p>
    <w:p w:rsidR="00962C85" w:rsidRPr="00AF143C" w:rsidRDefault="00962C85" w:rsidP="00962C85">
      <w:pPr>
        <w:widowControl w:val="0"/>
        <w:autoSpaceDE w:val="0"/>
        <w:autoSpaceDN w:val="0"/>
        <w:adjustRightInd w:val="0"/>
        <w:spacing w:after="0"/>
        <w:rPr>
          <w:rFonts w:ascii="Times New Roman" w:eastAsia="Times New Roman" w:hAnsi="Times New Roman" w:cs="Times New Roman"/>
          <w:color w:val="000000"/>
          <w:sz w:val="24"/>
          <w:szCs w:val="24"/>
          <w:lang w:eastAsia="it-IT"/>
        </w:rPr>
      </w:pP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b/>
          <w:sz w:val="24"/>
          <w:szCs w:val="24"/>
          <w:lang w:eastAsia="it-IT"/>
        </w:rPr>
      </w:pPr>
      <w:r w:rsidRPr="00AF143C">
        <w:rPr>
          <w:rFonts w:ascii="Times New Roman" w:eastAsia="Times New Roman" w:hAnsi="Times New Roman" w:cs="Times New Roman"/>
          <w:b/>
          <w:sz w:val="24"/>
          <w:szCs w:val="24"/>
          <w:lang w:eastAsia="it-IT"/>
        </w:rPr>
        <w:t>Area Tecnica Lavori pubblici</w:t>
      </w:r>
    </w:p>
    <w:p w:rsidR="00962C85" w:rsidRPr="00AF143C" w:rsidRDefault="00962C85" w:rsidP="00962C85">
      <w:pPr>
        <w:autoSpaceDE w:val="0"/>
        <w:autoSpaceDN w:val="0"/>
        <w:adjustRightInd w:val="0"/>
        <w:spacing w:after="0" w:line="240" w:lineRule="auto"/>
        <w:jc w:val="both"/>
        <w:rPr>
          <w:rFonts w:ascii="Times New Roman" w:eastAsia="Times New Roman" w:hAnsi="Times New Roman" w:cs="Times New Roman"/>
          <w:b/>
          <w:sz w:val="24"/>
          <w:szCs w:val="24"/>
          <w:lang w:eastAsia="it-IT"/>
        </w:rPr>
      </w:pPr>
      <w:r w:rsidRPr="00AF143C">
        <w:rPr>
          <w:rFonts w:ascii="Times New Roman" w:eastAsia="Times New Roman" w:hAnsi="Times New Roman" w:cs="Times New Roman"/>
          <w:b/>
          <w:sz w:val="24"/>
          <w:szCs w:val="24"/>
          <w:lang w:eastAsia="it-IT"/>
        </w:rPr>
        <w:t>Ing. Luigi Vitelli</w:t>
      </w:r>
    </w:p>
    <w:p w:rsidR="00962C85" w:rsidRPr="00AF143C" w:rsidRDefault="00962C85" w:rsidP="00962C85">
      <w:pPr>
        <w:rPr>
          <w:rFonts w:ascii="Times New Roman" w:hAnsi="Times New Roman" w:cs="Times New Roman"/>
          <w:sz w:val="24"/>
          <w:szCs w:val="24"/>
        </w:rPr>
      </w:pPr>
    </w:p>
    <w:p w:rsidR="00EF2E74" w:rsidRDefault="00EF2E74" w:rsidP="00962C85">
      <w:bookmarkStart w:id="0" w:name="_GoBack"/>
      <w:bookmarkEnd w:id="0"/>
    </w:p>
    <w:sectPr w:rsidR="00EF2E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Linotyp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118"/>
    <w:multiLevelType w:val="hybridMultilevel"/>
    <w:tmpl w:val="203CFD0C"/>
    <w:lvl w:ilvl="0" w:tplc="C1B49E8E">
      <w:start w:val="1"/>
      <w:numFmt w:val="bullet"/>
      <w:lvlText w:val="-"/>
      <w:lvlJc w:val="left"/>
      <w:pPr>
        <w:tabs>
          <w:tab w:val="num" w:pos="360"/>
        </w:tabs>
        <w:ind w:left="360"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AA87245"/>
    <w:multiLevelType w:val="hybridMultilevel"/>
    <w:tmpl w:val="75F263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F612293"/>
    <w:multiLevelType w:val="hybridMultilevel"/>
    <w:tmpl w:val="071C20C2"/>
    <w:lvl w:ilvl="0" w:tplc="A97214D2">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BBF68B0"/>
    <w:multiLevelType w:val="hybridMultilevel"/>
    <w:tmpl w:val="FDFEBF62"/>
    <w:lvl w:ilvl="0" w:tplc="FD04087E">
      <w:start w:val="3"/>
      <w:numFmt w:val="bullet"/>
      <w:lvlText w:val="-"/>
      <w:lvlJc w:val="left"/>
      <w:pPr>
        <w:tabs>
          <w:tab w:val="num" w:pos="720"/>
        </w:tabs>
        <w:ind w:left="720" w:hanging="360"/>
      </w:pPr>
      <w:rPr>
        <w:rFonts w:ascii="PalatinoLinotype" w:eastAsia="Times New Roman" w:hAnsi="PalatinoLinotype" w:cs="PalatinoLinotype"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57400D01"/>
    <w:multiLevelType w:val="hybridMultilevel"/>
    <w:tmpl w:val="5E0A0AF6"/>
    <w:lvl w:ilvl="0" w:tplc="04100017">
      <w:start w:val="5"/>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5F406124"/>
    <w:multiLevelType w:val="hybridMultilevel"/>
    <w:tmpl w:val="BE846C26"/>
    <w:lvl w:ilvl="0" w:tplc="04100017">
      <w:start w:val="5"/>
      <w:numFmt w:val="lowerLetter"/>
      <w:lvlText w:val="%1)"/>
      <w:lvlJc w:val="left"/>
      <w:pPr>
        <w:tabs>
          <w:tab w:val="num" w:pos="720"/>
        </w:tabs>
        <w:ind w:left="720" w:hanging="360"/>
      </w:pPr>
      <w:rPr>
        <w:rFonts w:hint="default"/>
      </w:rPr>
    </w:lvl>
    <w:lvl w:ilvl="1" w:tplc="FD04087E">
      <w:start w:val="3"/>
      <w:numFmt w:val="bullet"/>
      <w:lvlText w:val="-"/>
      <w:lvlJc w:val="left"/>
      <w:pPr>
        <w:tabs>
          <w:tab w:val="num" w:pos="1440"/>
        </w:tabs>
        <w:ind w:left="1440" w:hanging="360"/>
      </w:pPr>
      <w:rPr>
        <w:rFonts w:ascii="PalatinoLinotype" w:eastAsia="Times New Roman" w:hAnsi="PalatinoLinotype" w:cs="PalatinoLinotype"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63101D85"/>
    <w:multiLevelType w:val="hybridMultilevel"/>
    <w:tmpl w:val="408213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B497928"/>
    <w:multiLevelType w:val="hybridMultilevel"/>
    <w:tmpl w:val="4C2212F0"/>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C85"/>
    <w:rsid w:val="00962C85"/>
    <w:rsid w:val="00EF2E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C8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C8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3790</Words>
  <Characters>21606</Characters>
  <Application>Microsoft Office Word</Application>
  <DocSecurity>0</DocSecurity>
  <Lines>180</Lines>
  <Paragraphs>50</Paragraphs>
  <ScaleCrop>false</ScaleCrop>
  <Company/>
  <LinksUpToDate>false</LinksUpToDate>
  <CharactersWithSpaces>25346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2015-02-02T12:15:00Z</dcterms:created>
  <dcterms:modified xsi:type="dcterms:W3CDTF">2015-02-02T12:16:00Z</dcterms:modified>
</cp:coreProperties>
</file>